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15" w:rsidRDefault="00103E15">
      <w:pPr>
        <w:spacing w:after="0" w:line="240" w:lineRule="auto"/>
        <w:jc w:val="both"/>
        <w:rPr>
          <w:rFonts w:ascii="Times New Roman" w:eastAsia="Times New Roman" w:hAnsi="Times New Roman" w:cs="Times New Roman"/>
          <w:b/>
          <w:i/>
          <w:sz w:val="32"/>
          <w:szCs w:val="32"/>
        </w:rPr>
      </w:pPr>
    </w:p>
    <w:p w:rsidR="00103E15" w:rsidRDefault="002A5337" w:rsidP="00AA580E">
      <w:pPr>
        <w:spacing w:after="0" w:line="240" w:lineRule="auto"/>
        <w:ind w:right="-142"/>
        <w:jc w:val="both"/>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Título em português, fonte Times </w:t>
      </w:r>
      <w:proofErr w:type="spellStart"/>
      <w:r>
        <w:rPr>
          <w:rFonts w:ascii="Times New Roman" w:eastAsia="Times New Roman" w:hAnsi="Times New Roman" w:cs="Times New Roman"/>
          <w:b/>
          <w:i/>
          <w:sz w:val="32"/>
          <w:szCs w:val="32"/>
        </w:rPr>
        <w:t>New</w:t>
      </w:r>
      <w:proofErr w:type="spellEnd"/>
      <w:r>
        <w:rPr>
          <w:rFonts w:ascii="Times New Roman" w:eastAsia="Times New Roman" w:hAnsi="Times New Roman" w:cs="Times New Roman"/>
          <w:b/>
          <w:i/>
          <w:sz w:val="32"/>
          <w:szCs w:val="32"/>
        </w:rPr>
        <w:t xml:space="preserve"> Roman, tamanho 16, itálico, negrito, justificado, espaço </w:t>
      </w:r>
      <w:proofErr w:type="gramStart"/>
      <w:r>
        <w:rPr>
          <w:rFonts w:ascii="Times New Roman" w:eastAsia="Times New Roman" w:hAnsi="Times New Roman" w:cs="Times New Roman"/>
          <w:b/>
          <w:i/>
          <w:sz w:val="32"/>
          <w:szCs w:val="32"/>
        </w:rPr>
        <w:t>simples</w:t>
      </w:r>
      <w:proofErr w:type="gramEnd"/>
    </w:p>
    <w:p w:rsidR="00103E15" w:rsidRDefault="00103E15" w:rsidP="00AA580E">
      <w:pPr>
        <w:spacing w:after="0" w:line="240" w:lineRule="auto"/>
        <w:ind w:right="-142"/>
        <w:jc w:val="center"/>
        <w:rPr>
          <w:rFonts w:ascii="Times New Roman" w:eastAsia="Times New Roman" w:hAnsi="Times New Roman" w:cs="Times New Roman"/>
          <w:b/>
          <w:i/>
          <w:sz w:val="36"/>
          <w:szCs w:val="36"/>
        </w:rPr>
      </w:pPr>
    </w:p>
    <w:p w:rsidR="00103E15" w:rsidRDefault="002A5337" w:rsidP="00AA580E">
      <w:pPr>
        <w:spacing w:after="0" w:line="24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Título em idioma secundário, fonte Times </w:t>
      </w:r>
      <w:proofErr w:type="spellStart"/>
      <w:r>
        <w:rPr>
          <w:rFonts w:ascii="Times New Roman" w:eastAsia="Times New Roman" w:hAnsi="Times New Roman" w:cs="Times New Roman"/>
          <w:i/>
          <w:sz w:val="28"/>
          <w:szCs w:val="28"/>
        </w:rPr>
        <w:t>New</w:t>
      </w:r>
      <w:proofErr w:type="spellEnd"/>
      <w:r>
        <w:rPr>
          <w:rFonts w:ascii="Times New Roman" w:eastAsia="Times New Roman" w:hAnsi="Times New Roman" w:cs="Times New Roman"/>
          <w:i/>
          <w:sz w:val="28"/>
          <w:szCs w:val="28"/>
        </w:rPr>
        <w:t xml:space="preserve"> Roman, tamanho 14, itálico, justificado, espaço </w:t>
      </w:r>
      <w:proofErr w:type="gramStart"/>
      <w:r>
        <w:rPr>
          <w:rFonts w:ascii="Times New Roman" w:eastAsia="Times New Roman" w:hAnsi="Times New Roman" w:cs="Times New Roman"/>
          <w:i/>
          <w:sz w:val="28"/>
          <w:szCs w:val="28"/>
        </w:rPr>
        <w:t>simples</w:t>
      </w:r>
      <w:proofErr w:type="gramEnd"/>
    </w:p>
    <w:p w:rsidR="00103E15" w:rsidRDefault="00103E15" w:rsidP="00AA580E">
      <w:pPr>
        <w:spacing w:after="0" w:line="240" w:lineRule="auto"/>
        <w:ind w:right="-142"/>
        <w:rPr>
          <w:rFonts w:ascii="Times New Roman" w:eastAsia="Times New Roman" w:hAnsi="Times New Roman" w:cs="Times New Roman"/>
          <w:i/>
          <w:sz w:val="28"/>
          <w:szCs w:val="28"/>
        </w:rPr>
      </w:pPr>
    </w:p>
    <w:p w:rsidR="00103E15" w:rsidRDefault="00103E15" w:rsidP="00AA580E">
      <w:pPr>
        <w:spacing w:after="0" w:line="240" w:lineRule="auto"/>
        <w:ind w:right="-142"/>
        <w:jc w:val="center"/>
        <w:rPr>
          <w:rFonts w:ascii="Times New Roman" w:eastAsia="Times New Roman" w:hAnsi="Times New Roman" w:cs="Times New Roman"/>
          <w:b/>
          <w:i/>
          <w:sz w:val="20"/>
          <w:szCs w:val="20"/>
        </w:rPr>
      </w:pPr>
    </w:p>
    <w:p w:rsidR="00103E15" w:rsidRDefault="002A5337" w:rsidP="00AA580E">
      <w:pPr>
        <w:spacing w:after="0" w:line="240" w:lineRule="auto"/>
        <w:ind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Resumo: </w:t>
      </w:r>
      <w:r>
        <w:rPr>
          <w:rFonts w:ascii="Times New Roman" w:eastAsia="Times New Roman" w:hAnsi="Times New Roman" w:cs="Times New Roman"/>
          <w:color w:val="000000"/>
          <w:sz w:val="20"/>
          <w:szCs w:val="20"/>
        </w:rPr>
        <w:t xml:space="preserve">O título deve ser breve e representar fielmente o estudo. </w:t>
      </w:r>
      <w:r>
        <w:rPr>
          <w:rFonts w:ascii="Times New Roman" w:eastAsia="Times New Roman" w:hAnsi="Times New Roman" w:cs="Times New Roman"/>
          <w:sz w:val="20"/>
          <w:szCs w:val="20"/>
        </w:rPr>
        <w:t xml:space="preserve">O primeiro resumo deve ser redigido no idioma original do artigo e conter no máximo 1.250 caracteres (com espaços). A fonte é Times </w:t>
      </w:r>
      <w:proofErr w:type="spellStart"/>
      <w:r>
        <w:rPr>
          <w:rFonts w:ascii="Times New Roman" w:eastAsia="Times New Roman" w:hAnsi="Times New Roman" w:cs="Times New Roman"/>
          <w:sz w:val="20"/>
          <w:szCs w:val="20"/>
        </w:rPr>
        <w:t>New</w:t>
      </w:r>
      <w:proofErr w:type="spellEnd"/>
      <w:r>
        <w:rPr>
          <w:rFonts w:ascii="Times New Roman" w:eastAsia="Times New Roman" w:hAnsi="Times New Roman" w:cs="Times New Roman"/>
          <w:sz w:val="20"/>
          <w:szCs w:val="20"/>
        </w:rPr>
        <w:t xml:space="preserve"> Roman, tamanho 10, regular, justificado, espaço simples. Sempre que possível, o resumo deve ser informativo, composto por frases concisas, afirmativas e elaborado em parágrafo único, conforme a ABNT </w:t>
      </w:r>
      <w:proofErr w:type="spellStart"/>
      <w:r>
        <w:rPr>
          <w:rFonts w:ascii="Times New Roman" w:eastAsia="Times New Roman" w:hAnsi="Times New Roman" w:cs="Times New Roman"/>
          <w:sz w:val="20"/>
          <w:szCs w:val="20"/>
        </w:rPr>
        <w:t>NBR</w:t>
      </w:r>
      <w:proofErr w:type="spellEnd"/>
      <w:r>
        <w:rPr>
          <w:rFonts w:ascii="Times New Roman" w:eastAsia="Times New Roman" w:hAnsi="Times New Roman" w:cs="Times New Roman"/>
          <w:sz w:val="20"/>
          <w:szCs w:val="20"/>
        </w:rPr>
        <w:t xml:space="preserve"> 6028:2003. O resumo deve informar ao leitor finalidades, metodologia, resultados e conclusões do documento. O número mínimo de palavras-chave exigido é </w:t>
      </w:r>
      <w:proofErr w:type="gramStart"/>
      <w:r>
        <w:rPr>
          <w:rFonts w:ascii="Times New Roman" w:eastAsia="Times New Roman" w:hAnsi="Times New Roman" w:cs="Times New Roman"/>
          <w:sz w:val="20"/>
          <w:szCs w:val="20"/>
        </w:rPr>
        <w:t>3</w:t>
      </w:r>
      <w:proofErr w:type="gramEnd"/>
      <w:r>
        <w:rPr>
          <w:rFonts w:ascii="Times New Roman" w:eastAsia="Times New Roman" w:hAnsi="Times New Roman" w:cs="Times New Roman"/>
          <w:sz w:val="20"/>
          <w:szCs w:val="20"/>
        </w:rPr>
        <w:t xml:space="preserve"> e o máximo é 5. As palavras devem ter iniciais maiúsculas e serem separadas entre si por pontos. Os descritores selecionados devem ser representativos do conteúdo do documento e seguirem o vocabulário mais usado por pesquisadores nas áreas de conhecimento abordadas no artigo.</w:t>
      </w:r>
    </w:p>
    <w:p w:rsidR="00103E15" w:rsidRDefault="00103E15" w:rsidP="00AA580E">
      <w:pPr>
        <w:spacing w:after="0" w:line="240" w:lineRule="auto"/>
        <w:ind w:right="-142"/>
        <w:jc w:val="both"/>
        <w:rPr>
          <w:rFonts w:ascii="Times New Roman" w:eastAsia="Times New Roman" w:hAnsi="Times New Roman" w:cs="Times New Roman"/>
          <w:sz w:val="20"/>
          <w:szCs w:val="20"/>
        </w:rPr>
      </w:pPr>
    </w:p>
    <w:p w:rsidR="00103E15" w:rsidRDefault="002A5337" w:rsidP="00AA580E">
      <w:pPr>
        <w:spacing w:after="120" w:line="360" w:lineRule="auto"/>
        <w:ind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Palavras-chave: Palavra </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Palavra </w:t>
      </w: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 xml:space="preserve">. Palavra </w:t>
      </w:r>
      <w:proofErr w:type="gramStart"/>
      <w:r>
        <w:rPr>
          <w:rFonts w:ascii="Times New Roman" w:eastAsia="Times New Roman" w:hAnsi="Times New Roman" w:cs="Times New Roman"/>
          <w:sz w:val="20"/>
          <w:szCs w:val="20"/>
        </w:rPr>
        <w:t>3</w:t>
      </w:r>
      <w:proofErr w:type="gramEnd"/>
      <w:r>
        <w:rPr>
          <w:rFonts w:ascii="Times New Roman" w:eastAsia="Times New Roman" w:hAnsi="Times New Roman" w:cs="Times New Roman"/>
          <w:sz w:val="20"/>
          <w:szCs w:val="20"/>
        </w:rPr>
        <w:t xml:space="preserve">. Palavra </w:t>
      </w:r>
      <w:proofErr w:type="gramStart"/>
      <w:r>
        <w:rPr>
          <w:rFonts w:ascii="Times New Roman" w:eastAsia="Times New Roman" w:hAnsi="Times New Roman" w:cs="Times New Roman"/>
          <w:sz w:val="20"/>
          <w:szCs w:val="20"/>
        </w:rPr>
        <w:t>4</w:t>
      </w:r>
      <w:proofErr w:type="gramEnd"/>
      <w:r>
        <w:rPr>
          <w:rFonts w:ascii="Times New Roman" w:eastAsia="Times New Roman" w:hAnsi="Times New Roman" w:cs="Times New Roman"/>
          <w:sz w:val="20"/>
          <w:szCs w:val="20"/>
        </w:rPr>
        <w:t xml:space="preserve">. Palavra </w:t>
      </w:r>
      <w:proofErr w:type="gramStart"/>
      <w:r>
        <w:rPr>
          <w:rFonts w:ascii="Times New Roman" w:eastAsia="Times New Roman" w:hAnsi="Times New Roman" w:cs="Times New Roman"/>
          <w:sz w:val="20"/>
          <w:szCs w:val="20"/>
        </w:rPr>
        <w:t>5</w:t>
      </w:r>
      <w:proofErr w:type="gramEnd"/>
      <w:r>
        <w:rPr>
          <w:rFonts w:ascii="Times New Roman" w:eastAsia="Times New Roman" w:hAnsi="Times New Roman" w:cs="Times New Roman"/>
          <w:sz w:val="20"/>
          <w:szCs w:val="20"/>
        </w:rPr>
        <w:t>.</w:t>
      </w:r>
    </w:p>
    <w:p w:rsidR="00103E15" w:rsidRDefault="002A5337" w:rsidP="00AA580E">
      <w:pPr>
        <w:spacing w:after="120" w:line="240" w:lineRule="auto"/>
        <w:ind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Abstract </w:t>
      </w:r>
      <w:r>
        <w:rPr>
          <w:rFonts w:ascii="Times New Roman" w:eastAsia="Times New Roman" w:hAnsi="Times New Roman" w:cs="Times New Roman"/>
          <w:b/>
          <w:sz w:val="20"/>
          <w:szCs w:val="20"/>
        </w:rPr>
        <w:t>ou</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A tradução do resumo, bem como das palavras-chave, deve ser feita na mesma língua do “título em outro idioma” (inglês ou espanhol) e conter no máximo 1.250 caracteres (com espaços). A fonte é Times </w:t>
      </w:r>
      <w:proofErr w:type="spellStart"/>
      <w:r>
        <w:rPr>
          <w:rFonts w:ascii="Times New Roman" w:eastAsia="Times New Roman" w:hAnsi="Times New Roman" w:cs="Times New Roman"/>
          <w:sz w:val="20"/>
          <w:szCs w:val="20"/>
        </w:rPr>
        <w:t>New</w:t>
      </w:r>
      <w:proofErr w:type="spellEnd"/>
      <w:r>
        <w:rPr>
          <w:rFonts w:ascii="Times New Roman" w:eastAsia="Times New Roman" w:hAnsi="Times New Roman" w:cs="Times New Roman"/>
          <w:sz w:val="20"/>
          <w:szCs w:val="20"/>
        </w:rPr>
        <w:t xml:space="preserve"> Roman, tamanho 10, regular, justificado, espaço simples. Sempre que possível, o resumo deve ser informativo, composto por frases concisas, afirmativas e elaborado em parágrafo único, conforme a ABNT </w:t>
      </w:r>
      <w:proofErr w:type="spellStart"/>
      <w:r>
        <w:rPr>
          <w:rFonts w:ascii="Times New Roman" w:eastAsia="Times New Roman" w:hAnsi="Times New Roman" w:cs="Times New Roman"/>
          <w:sz w:val="20"/>
          <w:szCs w:val="20"/>
        </w:rPr>
        <w:t>NBR</w:t>
      </w:r>
      <w:proofErr w:type="spellEnd"/>
      <w:r>
        <w:rPr>
          <w:rFonts w:ascii="Times New Roman" w:eastAsia="Times New Roman" w:hAnsi="Times New Roman" w:cs="Times New Roman"/>
          <w:sz w:val="20"/>
          <w:szCs w:val="20"/>
        </w:rPr>
        <w:t xml:space="preserve"> 6028:2003. O resumo deve informar ao leitor finalidades, metodologia, resultados e conclusões do documento. O número mínimo de palavras-chave exigido é </w:t>
      </w:r>
      <w:proofErr w:type="gramStart"/>
      <w:r>
        <w:rPr>
          <w:rFonts w:ascii="Times New Roman" w:eastAsia="Times New Roman" w:hAnsi="Times New Roman" w:cs="Times New Roman"/>
          <w:sz w:val="20"/>
          <w:szCs w:val="20"/>
        </w:rPr>
        <w:t>3</w:t>
      </w:r>
      <w:proofErr w:type="gramEnd"/>
      <w:r>
        <w:rPr>
          <w:rFonts w:ascii="Times New Roman" w:eastAsia="Times New Roman" w:hAnsi="Times New Roman" w:cs="Times New Roman"/>
          <w:sz w:val="20"/>
          <w:szCs w:val="20"/>
        </w:rPr>
        <w:t xml:space="preserve"> e o máximo é 5. As palavras devem ter iniciais maiúsculas e serem separadas entre si por pontos. Os descritores selecionados devem ser representativos do conteúdo do documento e seguirem o vocabulário mais usado por pesquisadores nas áreas de conhecimento abordadas no artigo.</w:t>
      </w:r>
    </w:p>
    <w:p w:rsidR="00103E15" w:rsidRDefault="002A5337" w:rsidP="00AA580E">
      <w:pPr>
        <w:spacing w:after="120" w:line="240" w:lineRule="auto"/>
        <w:ind w:right="-142"/>
        <w:jc w:val="both"/>
        <w:rPr>
          <w:rFonts w:ascii="Times New Roman" w:eastAsia="Times New Roman" w:hAnsi="Times New Roman" w:cs="Times New Roman"/>
          <w:sz w:val="20"/>
          <w:szCs w:val="20"/>
        </w:rPr>
      </w:pPr>
      <w:r w:rsidRPr="00AA580E">
        <w:rPr>
          <w:rFonts w:ascii="Times New Roman" w:eastAsia="Times New Roman" w:hAnsi="Times New Roman" w:cs="Times New Roman"/>
          <w:sz w:val="20"/>
          <w:szCs w:val="20"/>
          <w:lang w:val="en-US"/>
        </w:rPr>
        <w:t xml:space="preserve">Keywords </w:t>
      </w:r>
      <w:proofErr w:type="spellStart"/>
      <w:r w:rsidRPr="00AA580E">
        <w:rPr>
          <w:rFonts w:ascii="Times New Roman" w:eastAsia="Times New Roman" w:hAnsi="Times New Roman" w:cs="Times New Roman"/>
          <w:b/>
          <w:sz w:val="20"/>
          <w:szCs w:val="20"/>
          <w:lang w:val="en-US"/>
        </w:rPr>
        <w:t>ou</w:t>
      </w:r>
      <w:proofErr w:type="spellEnd"/>
      <w:r w:rsidRPr="00AA580E">
        <w:rPr>
          <w:rFonts w:ascii="Times New Roman" w:eastAsia="Times New Roman" w:hAnsi="Times New Roman" w:cs="Times New Roman"/>
          <w:sz w:val="20"/>
          <w:szCs w:val="20"/>
          <w:lang w:val="en-US"/>
        </w:rPr>
        <w:t xml:space="preserve"> </w:t>
      </w:r>
      <w:proofErr w:type="spellStart"/>
      <w:r w:rsidRPr="00AA580E">
        <w:rPr>
          <w:rFonts w:ascii="Times New Roman" w:eastAsia="Times New Roman" w:hAnsi="Times New Roman" w:cs="Times New Roman"/>
          <w:sz w:val="20"/>
          <w:szCs w:val="20"/>
          <w:lang w:val="en-US"/>
        </w:rPr>
        <w:t>Palabras</w:t>
      </w:r>
      <w:proofErr w:type="spellEnd"/>
      <w:r w:rsidRPr="00AA580E">
        <w:rPr>
          <w:rFonts w:ascii="Times New Roman" w:eastAsia="Times New Roman" w:hAnsi="Times New Roman" w:cs="Times New Roman"/>
          <w:sz w:val="20"/>
          <w:szCs w:val="20"/>
          <w:lang w:val="en-US"/>
        </w:rPr>
        <w:t xml:space="preserve"> clave: Keyword 1. </w:t>
      </w:r>
      <w:proofErr w:type="gramStart"/>
      <w:r w:rsidRPr="00AA580E">
        <w:rPr>
          <w:rFonts w:ascii="Times New Roman" w:eastAsia="Times New Roman" w:hAnsi="Times New Roman" w:cs="Times New Roman"/>
          <w:sz w:val="20"/>
          <w:szCs w:val="20"/>
          <w:lang w:val="en-US"/>
        </w:rPr>
        <w:t>Keyword 2.</w:t>
      </w:r>
      <w:proofErr w:type="gramEnd"/>
      <w:r w:rsidRPr="00AA580E">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Keyword</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3</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Keyword</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4</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Keyword</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5</w:t>
      </w:r>
      <w:proofErr w:type="gramEnd"/>
      <w:r>
        <w:rPr>
          <w:rFonts w:ascii="Times New Roman" w:eastAsia="Times New Roman" w:hAnsi="Times New Roman" w:cs="Times New Roman"/>
          <w:sz w:val="20"/>
          <w:szCs w:val="20"/>
        </w:rPr>
        <w:t>.</w:t>
      </w:r>
    </w:p>
    <w:p w:rsidR="00103E15" w:rsidRDefault="00103E15" w:rsidP="00AA580E">
      <w:pPr>
        <w:spacing w:after="0" w:line="240" w:lineRule="auto"/>
        <w:ind w:right="-142"/>
        <w:jc w:val="both"/>
        <w:rPr>
          <w:rFonts w:ascii="Times New Roman" w:eastAsia="Times New Roman" w:hAnsi="Times New Roman" w:cs="Times New Roman"/>
          <w:sz w:val="20"/>
          <w:szCs w:val="20"/>
        </w:rPr>
      </w:pPr>
    </w:p>
    <w:p w:rsidR="00103E15" w:rsidRDefault="00103E15" w:rsidP="00AA580E">
      <w:pPr>
        <w:ind w:right="-142"/>
        <w:rPr>
          <w:rFonts w:ascii="Times New Roman" w:eastAsia="Times New Roman" w:hAnsi="Times New Roman" w:cs="Times New Roman"/>
          <w:b/>
          <w:i/>
          <w:sz w:val="26"/>
          <w:szCs w:val="26"/>
        </w:rPr>
      </w:pPr>
      <w:bookmarkStart w:id="0" w:name="_heading=h.gjdgxs" w:colFirst="0" w:colLast="0"/>
      <w:bookmarkEnd w:id="0"/>
    </w:p>
    <w:p w:rsidR="00103E15" w:rsidRDefault="00103E15" w:rsidP="00AA580E">
      <w:pPr>
        <w:ind w:right="-142"/>
        <w:rPr>
          <w:rFonts w:ascii="Times New Roman" w:eastAsia="Times New Roman" w:hAnsi="Times New Roman" w:cs="Times New Roman"/>
          <w:b/>
          <w:i/>
          <w:sz w:val="26"/>
          <w:szCs w:val="26"/>
        </w:rPr>
      </w:pPr>
    </w:p>
    <w:p w:rsidR="00103E15" w:rsidRDefault="00103E15" w:rsidP="00AA580E">
      <w:pPr>
        <w:ind w:right="-142"/>
        <w:rPr>
          <w:rFonts w:ascii="Times New Roman" w:eastAsia="Times New Roman" w:hAnsi="Times New Roman" w:cs="Times New Roman"/>
          <w:b/>
          <w:i/>
          <w:sz w:val="26"/>
          <w:szCs w:val="26"/>
        </w:rPr>
        <w:sectPr w:rsidR="00103E15" w:rsidSect="00AA580E">
          <w:headerReference w:type="default" r:id="rId8"/>
          <w:headerReference w:type="first" r:id="rId9"/>
          <w:pgSz w:w="11906" w:h="16838"/>
          <w:pgMar w:top="1134" w:right="991" w:bottom="1134" w:left="709" w:header="284" w:footer="709" w:gutter="0"/>
          <w:pgNumType w:start="11"/>
          <w:cols w:space="720" w:equalWidth="0">
            <w:col w:w="10206"/>
          </w:cols>
        </w:sectPr>
      </w:pPr>
    </w:p>
    <w:p w:rsidR="00103E15" w:rsidRDefault="002A5337" w:rsidP="00AA580E">
      <w:pPr>
        <w:ind w:right="-142"/>
        <w:rPr>
          <w:rFonts w:ascii="Times New Roman" w:eastAsia="Times New Roman" w:hAnsi="Times New Roman" w:cs="Times New Roman"/>
          <w:b/>
          <w:i/>
          <w:sz w:val="26"/>
          <w:szCs w:val="26"/>
        </w:rPr>
      </w:pPr>
      <w:proofErr w:type="gramStart"/>
      <w:r>
        <w:rPr>
          <w:rFonts w:ascii="Times New Roman" w:eastAsia="Times New Roman" w:hAnsi="Times New Roman" w:cs="Times New Roman"/>
          <w:b/>
          <w:i/>
          <w:sz w:val="26"/>
          <w:szCs w:val="26"/>
        </w:rPr>
        <w:lastRenderedPageBreak/>
        <w:t>1</w:t>
      </w:r>
      <w:proofErr w:type="gramEnd"/>
      <w:r>
        <w:rPr>
          <w:rFonts w:ascii="Times New Roman" w:eastAsia="Times New Roman" w:hAnsi="Times New Roman" w:cs="Times New Roman"/>
          <w:b/>
          <w:i/>
          <w:sz w:val="26"/>
          <w:szCs w:val="26"/>
        </w:rPr>
        <w:t xml:space="preserve"> Introdução (Estilo Seção Primária, tamanho 13, itálico, negrito, alinhado à esquerda)</w:t>
      </w:r>
    </w:p>
    <w:p w:rsidR="00103E15" w:rsidRDefault="002A5337" w:rsidP="00AA580E">
      <w:pPr>
        <w:spacing w:line="36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Parte inicial do artigo na qual devem constar a delimitação do assunto tratado, os objetivos da pesquisa e outros elementos necessários para situar o tema do artigo. O texto do artigo deve ser redigido em língua portuguesa. Cada parágrafo do texto deve estar formatado em Times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Roman, tamanho 12, espaço 1,5 justificado. O recuo de primeira linha deve ser de 1,25, conforme este modelo. O artigo deve ter extensão até 50 mil caracteres com espaço. As abreviaturas e siglas devem ser precedidas do nome completo, quando citadas pela primeira vez e, quando aparecerem nas tabelas e nas figuras</w:t>
      </w:r>
      <w:proofErr w:type="gramStart"/>
      <w:r>
        <w:rPr>
          <w:rFonts w:ascii="Times New Roman" w:eastAsia="Times New Roman" w:hAnsi="Times New Roman" w:cs="Times New Roman"/>
          <w:sz w:val="24"/>
          <w:szCs w:val="24"/>
        </w:rPr>
        <w:t>, devem</w:t>
      </w:r>
      <w:proofErr w:type="gramEnd"/>
      <w:r>
        <w:rPr>
          <w:rFonts w:ascii="Times New Roman" w:eastAsia="Times New Roman" w:hAnsi="Times New Roman" w:cs="Times New Roman"/>
          <w:sz w:val="24"/>
          <w:szCs w:val="24"/>
        </w:rPr>
        <w:t xml:space="preserve"> ser acompanhadas de explicação, se seu significado não for amplamente conhecido. Não devem ser utilizadas no título e no resumo e seu uso no texto deve ser limitado. A revista tem suas normas próprias conforme suas Diretrizes para Autores, baseadas nas normas da Associação Brasileira de Normas Técnicas. Recomenda-se que os autores formatem o texto segundo os estilos predefinidos neste </w:t>
      </w:r>
      <w:proofErr w:type="gramStart"/>
      <w:r>
        <w:rPr>
          <w:rFonts w:ascii="Times New Roman" w:eastAsia="Times New Roman" w:hAnsi="Times New Roman" w:cs="Times New Roman"/>
          <w:sz w:val="24"/>
          <w:szCs w:val="24"/>
        </w:rPr>
        <w:t>arquivo .</w:t>
      </w:r>
      <w:proofErr w:type="spellStart"/>
      <w:proofErr w:type="gramEnd"/>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w:t>
      </w:r>
    </w:p>
    <w:p w:rsidR="00103E15" w:rsidRDefault="00103E15" w:rsidP="00AA580E">
      <w:pPr>
        <w:pBdr>
          <w:top w:val="nil"/>
          <w:left w:val="nil"/>
          <w:bottom w:val="nil"/>
          <w:right w:val="nil"/>
          <w:between w:val="nil"/>
        </w:pBdr>
        <w:spacing w:after="0" w:line="360" w:lineRule="auto"/>
        <w:ind w:right="-142" w:firstLine="709"/>
        <w:jc w:val="both"/>
        <w:rPr>
          <w:rFonts w:ascii="Times New Roman" w:eastAsia="Times New Roman" w:hAnsi="Times New Roman" w:cs="Times New Roman"/>
          <w:color w:val="000000"/>
          <w:sz w:val="24"/>
          <w:szCs w:val="24"/>
        </w:rPr>
      </w:pPr>
    </w:p>
    <w:p w:rsidR="00103E15" w:rsidRDefault="002A5337" w:rsidP="00AA580E">
      <w:pPr>
        <w:pStyle w:val="Ttulo1"/>
        <w:numPr>
          <w:ilvl w:val="0"/>
          <w:numId w:val="0"/>
        </w:numPr>
        <w:spacing w:before="0" w:after="0" w:line="240" w:lineRule="auto"/>
        <w:ind w:left="720" w:right="-142" w:hanging="720"/>
        <w:rPr>
          <w:rFonts w:ascii="Times New Roman" w:hAnsi="Times New Roman" w:cs="Times New Roman"/>
          <w:i/>
          <w:sz w:val="26"/>
          <w:szCs w:val="26"/>
        </w:rPr>
      </w:pPr>
      <w:bookmarkStart w:id="1" w:name="_heading=h.30j0zll" w:colFirst="0" w:colLast="0"/>
      <w:bookmarkEnd w:id="1"/>
      <w:r>
        <w:rPr>
          <w:rFonts w:ascii="Times New Roman" w:hAnsi="Times New Roman" w:cs="Times New Roman"/>
          <w:i/>
          <w:sz w:val="26"/>
          <w:szCs w:val="26"/>
        </w:rPr>
        <w:t>2 Desenvolvimento: métodos (Estilo Seção Primária)</w:t>
      </w:r>
    </w:p>
    <w:p w:rsidR="00103E15" w:rsidRDefault="00103E15" w:rsidP="00AA580E">
      <w:pPr>
        <w:pBdr>
          <w:top w:val="nil"/>
          <w:left w:val="nil"/>
          <w:bottom w:val="nil"/>
          <w:right w:val="nil"/>
          <w:between w:val="nil"/>
        </w:pBdr>
        <w:spacing w:after="0" w:line="360" w:lineRule="auto"/>
        <w:ind w:right="-142" w:firstLine="709"/>
        <w:jc w:val="both"/>
        <w:rPr>
          <w:rFonts w:ascii="Times New Roman" w:eastAsia="Times New Roman" w:hAnsi="Times New Roman" w:cs="Times New Roman"/>
          <w:color w:val="000000"/>
          <w:sz w:val="24"/>
          <w:szCs w:val="24"/>
        </w:rPr>
      </w:pPr>
    </w:p>
    <w:p w:rsidR="00103E15" w:rsidRDefault="002A5337" w:rsidP="00AA580E">
      <w:pPr>
        <w:pBdr>
          <w:top w:val="nil"/>
          <w:left w:val="nil"/>
          <w:bottom w:val="nil"/>
          <w:right w:val="nil"/>
          <w:between w:val="nil"/>
        </w:pBdr>
        <w:spacing w:after="0" w:line="360" w:lineRule="auto"/>
        <w:ind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cabeçalhos das seções, sempre que possível, devem ser breves, claros e numerados, conforme a norma de numeração progressiva da ABNT </w:t>
      </w:r>
      <w:proofErr w:type="spellStart"/>
      <w:r>
        <w:rPr>
          <w:rFonts w:ascii="Times New Roman" w:eastAsia="Times New Roman" w:hAnsi="Times New Roman" w:cs="Times New Roman"/>
          <w:color w:val="000000"/>
          <w:sz w:val="24"/>
          <w:szCs w:val="24"/>
        </w:rPr>
        <w:t>NBR</w:t>
      </w:r>
      <w:proofErr w:type="spellEnd"/>
      <w:r>
        <w:rPr>
          <w:rFonts w:ascii="Times New Roman" w:eastAsia="Times New Roman" w:hAnsi="Times New Roman" w:cs="Times New Roman"/>
          <w:color w:val="000000"/>
          <w:sz w:val="24"/>
          <w:szCs w:val="24"/>
        </w:rPr>
        <w:t xml:space="preserve"> 6024:2012. O texto do artigo deve ser estruturado preferencialmente com os seguintes itens: Introdução, Desenvolvimento e Considerações finais. As </w:t>
      </w:r>
      <w:r>
        <w:rPr>
          <w:rFonts w:ascii="Times New Roman" w:eastAsia="Times New Roman" w:hAnsi="Times New Roman" w:cs="Times New Roman"/>
          <w:sz w:val="24"/>
          <w:szCs w:val="24"/>
        </w:rPr>
        <w:t>duas</w:t>
      </w:r>
      <w:r>
        <w:rPr>
          <w:rFonts w:ascii="Times New Roman" w:eastAsia="Times New Roman" w:hAnsi="Times New Roman" w:cs="Times New Roman"/>
          <w:color w:val="000000"/>
          <w:sz w:val="24"/>
          <w:szCs w:val="24"/>
        </w:rPr>
        <w:t xml:space="preserve"> primeiras seções podem ser divididas em seções secundárias e terciárias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p>
    <w:p w:rsidR="00103E15" w:rsidRDefault="002A5337" w:rsidP="00AA580E">
      <w:pPr>
        <w:pBdr>
          <w:top w:val="nil"/>
          <w:left w:val="nil"/>
          <w:bottom w:val="nil"/>
          <w:right w:val="nil"/>
          <w:between w:val="nil"/>
        </w:pBdr>
        <w:tabs>
          <w:tab w:val="left" w:pos="3870"/>
        </w:tabs>
        <w:spacing w:after="0" w:line="360" w:lineRule="auto"/>
        <w:ind w:right="-142"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procedimentos éticos adotados na pesquisa</w:t>
      </w:r>
      <w:proofErr w:type="gramStart"/>
      <w:r>
        <w:rPr>
          <w:rFonts w:ascii="Times New Roman" w:eastAsia="Times New Roman" w:hAnsi="Times New Roman" w:cs="Times New Roman"/>
          <w:color w:val="000000"/>
          <w:sz w:val="24"/>
          <w:szCs w:val="24"/>
        </w:rPr>
        <w:t>, se for</w:t>
      </w:r>
      <w:proofErr w:type="gramEnd"/>
      <w:r>
        <w:rPr>
          <w:rFonts w:ascii="Times New Roman" w:eastAsia="Times New Roman" w:hAnsi="Times New Roman" w:cs="Times New Roman"/>
          <w:color w:val="000000"/>
          <w:sz w:val="24"/>
          <w:szCs w:val="24"/>
        </w:rPr>
        <w:t xml:space="preserve"> o caso, devem ser descritos no último parágrafo da seção </w:t>
      </w:r>
      <w:r>
        <w:rPr>
          <w:rFonts w:ascii="Times New Roman" w:eastAsia="Times New Roman" w:hAnsi="Times New Roman" w:cs="Times New Roman"/>
          <w:sz w:val="24"/>
          <w:szCs w:val="24"/>
        </w:rPr>
        <w:t>que apresenta os</w:t>
      </w:r>
      <w:r>
        <w:rPr>
          <w:rFonts w:ascii="Times New Roman" w:eastAsia="Times New Roman" w:hAnsi="Times New Roman" w:cs="Times New Roman"/>
          <w:color w:val="000000"/>
          <w:sz w:val="24"/>
          <w:szCs w:val="24"/>
        </w:rPr>
        <w:t xml:space="preserve"> métodos. No momento da submissão do trabalho deve-se enviar cópia do Certificado de Apresentação para Apreciação Ética (</w:t>
      </w:r>
      <w:proofErr w:type="spellStart"/>
      <w:r>
        <w:rPr>
          <w:rFonts w:ascii="Times New Roman" w:eastAsia="Times New Roman" w:hAnsi="Times New Roman" w:cs="Times New Roman"/>
          <w:color w:val="000000"/>
          <w:sz w:val="24"/>
          <w:szCs w:val="24"/>
        </w:rPr>
        <w:t>CAAE</w:t>
      </w:r>
      <w:proofErr w:type="spellEnd"/>
      <w:r>
        <w:rPr>
          <w:rFonts w:ascii="Times New Roman" w:eastAsia="Times New Roman" w:hAnsi="Times New Roman" w:cs="Times New Roman"/>
          <w:color w:val="000000"/>
          <w:sz w:val="24"/>
          <w:szCs w:val="24"/>
        </w:rPr>
        <w:t>), número do parecer e data da aprovação por Comitê de Ética em Pesquisa (CEP). A cópia do parecer deve ser anexada na íntegra, contendo o parecer de "Aprovado", como documento suplementar.</w:t>
      </w:r>
    </w:p>
    <w:p w:rsidR="00103E15" w:rsidRDefault="00103E15" w:rsidP="00AA580E">
      <w:pPr>
        <w:pBdr>
          <w:top w:val="nil"/>
          <w:left w:val="nil"/>
          <w:bottom w:val="nil"/>
          <w:right w:val="nil"/>
          <w:between w:val="nil"/>
        </w:pBdr>
        <w:tabs>
          <w:tab w:val="left" w:pos="3870"/>
        </w:tabs>
        <w:spacing w:after="0" w:line="360" w:lineRule="auto"/>
        <w:ind w:right="-142" w:firstLine="696"/>
        <w:jc w:val="both"/>
        <w:rPr>
          <w:rFonts w:ascii="Times New Roman" w:eastAsia="Times New Roman" w:hAnsi="Times New Roman" w:cs="Times New Roman"/>
          <w:color w:val="000000"/>
          <w:sz w:val="24"/>
          <w:szCs w:val="24"/>
        </w:rPr>
      </w:pPr>
    </w:p>
    <w:p w:rsidR="00103E15" w:rsidRDefault="002A5337" w:rsidP="00AA580E">
      <w:pPr>
        <w:pStyle w:val="Ttulo2"/>
        <w:numPr>
          <w:ilvl w:val="0"/>
          <w:numId w:val="0"/>
        </w:numPr>
        <w:spacing w:before="0" w:after="0" w:line="240" w:lineRule="auto"/>
        <w:ind w:left="720" w:right="-142"/>
        <w:rPr>
          <w:rFonts w:ascii="Times New Roman" w:hAnsi="Times New Roman" w:cs="Times New Roman"/>
          <w:i/>
          <w:sz w:val="26"/>
          <w:szCs w:val="26"/>
        </w:rPr>
      </w:pPr>
      <w:bookmarkStart w:id="2" w:name="_heading=h.1fob9te" w:colFirst="0" w:colLast="0"/>
      <w:bookmarkEnd w:id="2"/>
      <w:r>
        <w:rPr>
          <w:rFonts w:ascii="Times New Roman" w:hAnsi="Times New Roman" w:cs="Times New Roman"/>
          <w:i/>
          <w:sz w:val="26"/>
          <w:szCs w:val="26"/>
        </w:rPr>
        <w:t>2.1 Citações (Estilo Seção Secundária,</w:t>
      </w:r>
      <w:r>
        <w:t xml:space="preserve"> </w:t>
      </w:r>
      <w:r>
        <w:rPr>
          <w:rFonts w:ascii="Times New Roman" w:hAnsi="Times New Roman" w:cs="Times New Roman"/>
          <w:i/>
          <w:sz w:val="26"/>
          <w:szCs w:val="26"/>
        </w:rPr>
        <w:t>tamanho 13, itálico, alinhado à esquerda</w:t>
      </w:r>
      <w:proofErr w:type="gramStart"/>
      <w:r>
        <w:rPr>
          <w:rFonts w:ascii="Times New Roman" w:hAnsi="Times New Roman" w:cs="Times New Roman"/>
          <w:i/>
          <w:sz w:val="26"/>
          <w:szCs w:val="26"/>
        </w:rPr>
        <w:t>)</w:t>
      </w:r>
      <w:proofErr w:type="gramEnd"/>
    </w:p>
    <w:p w:rsidR="00103E15" w:rsidRDefault="002A5337" w:rsidP="00AA580E">
      <w:pPr>
        <w:pBdr>
          <w:top w:val="nil"/>
          <w:left w:val="nil"/>
          <w:bottom w:val="nil"/>
          <w:right w:val="nil"/>
          <w:between w:val="nil"/>
        </w:pBdr>
        <w:shd w:val="clear" w:color="auto" w:fill="FFFFFF"/>
        <w:spacing w:before="240" w:after="0" w:line="360" w:lineRule="auto"/>
        <w:ind w:righ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citações devem obedecer à ABNT </w:t>
      </w:r>
      <w:proofErr w:type="spellStart"/>
      <w:r>
        <w:rPr>
          <w:rFonts w:ascii="Times New Roman" w:eastAsia="Times New Roman" w:hAnsi="Times New Roman" w:cs="Times New Roman"/>
          <w:color w:val="000000"/>
          <w:sz w:val="24"/>
          <w:szCs w:val="24"/>
        </w:rPr>
        <w:t>NBR</w:t>
      </w:r>
      <w:proofErr w:type="spellEnd"/>
      <w:r>
        <w:rPr>
          <w:rFonts w:ascii="Times New Roman" w:eastAsia="Times New Roman" w:hAnsi="Times New Roman" w:cs="Times New Roman"/>
          <w:color w:val="000000"/>
          <w:sz w:val="24"/>
          <w:szCs w:val="24"/>
        </w:rPr>
        <w:t xml:space="preserve"> 10520:2002. O sistema de chamada na revista Vértices é </w:t>
      </w:r>
      <w:proofErr w:type="spellStart"/>
      <w:r>
        <w:rPr>
          <w:rFonts w:ascii="Times New Roman" w:eastAsia="Times New Roman" w:hAnsi="Times New Roman" w:cs="Times New Roman"/>
          <w:color w:val="000000"/>
          <w:sz w:val="24"/>
          <w:szCs w:val="24"/>
        </w:rPr>
        <w:t>autor-data</w:t>
      </w:r>
      <w:proofErr w:type="spellEnd"/>
      <w:r>
        <w:rPr>
          <w:rFonts w:ascii="Times New Roman" w:eastAsia="Times New Roman" w:hAnsi="Times New Roman" w:cs="Times New Roman"/>
          <w:color w:val="000000"/>
          <w:sz w:val="24"/>
          <w:szCs w:val="24"/>
        </w:rPr>
        <w:t xml:space="preserve">. A referência completa deve ser indicada ao final do artigo na seção intitulada Referências. No sistema </w:t>
      </w:r>
      <w:proofErr w:type="spellStart"/>
      <w:r>
        <w:rPr>
          <w:rFonts w:ascii="Times New Roman" w:eastAsia="Times New Roman" w:hAnsi="Times New Roman" w:cs="Times New Roman"/>
          <w:color w:val="000000"/>
          <w:sz w:val="24"/>
          <w:szCs w:val="24"/>
        </w:rPr>
        <w:t>autor-data</w:t>
      </w:r>
      <w:proofErr w:type="spellEnd"/>
      <w:r>
        <w:rPr>
          <w:rFonts w:ascii="Times New Roman" w:eastAsia="Times New Roman" w:hAnsi="Times New Roman" w:cs="Times New Roman"/>
          <w:color w:val="000000"/>
          <w:sz w:val="24"/>
          <w:szCs w:val="24"/>
        </w:rPr>
        <w:t>, é necessário observar o uso de letras maiúsculas e minúsculas na indicação de autoria. Quando a autoria fizer parte da sentença, utilize letras maiúsculas apenas na inicial do sobrenome dos autores ou do nome da instituição e inclua entre parênteses somente a data e a página; quando a autoria for incluída após a sentença, indique a autoria utilizando todas as letras maiúsculas, além da data e da página, todos dentro de parênteses.</w:t>
      </w:r>
    </w:p>
    <w:p w:rsidR="00103E15" w:rsidRDefault="002A5337" w:rsidP="00AA580E">
      <w:pPr>
        <w:pBdr>
          <w:top w:val="nil"/>
          <w:left w:val="nil"/>
          <w:bottom w:val="nil"/>
          <w:right w:val="nil"/>
          <w:between w:val="nil"/>
        </w:pBdr>
        <w:shd w:val="clear" w:color="auto" w:fill="FFFFFF"/>
        <w:spacing w:after="0" w:line="360" w:lineRule="auto"/>
        <w:ind w:righ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citações diretas curtas (com até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linhas) devem ser inseridas no corpo do texto e destacadas com aspas. Deve ser indicada também a página/folha ou “não paginado” (quando o documento citado não for paginado). Exemplos:</w:t>
      </w:r>
    </w:p>
    <w:p w:rsidR="00103E15" w:rsidRDefault="002A5337" w:rsidP="00AA580E">
      <w:pPr>
        <w:pBdr>
          <w:top w:val="nil"/>
          <w:left w:val="nil"/>
          <w:bottom w:val="nil"/>
          <w:right w:val="nil"/>
          <w:between w:val="nil"/>
        </w:pBdr>
        <w:shd w:val="clear" w:color="auto" w:fill="FFFFFF"/>
        <w:spacing w:before="240" w:after="240" w:line="240" w:lineRule="auto"/>
        <w:ind w:righ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Morais, "a possibilidade de se efetivar a descoberta era ínfima" (MORAES, 1995, p. 27).</w:t>
      </w:r>
    </w:p>
    <w:p w:rsidR="00103E15" w:rsidRDefault="002A5337" w:rsidP="00AA580E">
      <w:pPr>
        <w:pBdr>
          <w:top w:val="nil"/>
          <w:left w:val="nil"/>
          <w:bottom w:val="nil"/>
          <w:right w:val="nil"/>
          <w:between w:val="nil"/>
        </w:pBdr>
        <w:shd w:val="clear" w:color="auto" w:fill="FFFFFF"/>
        <w:spacing w:before="240" w:after="240" w:line="240" w:lineRule="auto"/>
        <w:ind w:righ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 acordo com Barros (1991, p. 62), “Interpretar significa buscar o sentido mais explicativo dos resultados da pesquisa.</w:t>
      </w:r>
      <w:proofErr w:type="gramStart"/>
      <w:r>
        <w:rPr>
          <w:rFonts w:ascii="Times New Roman" w:eastAsia="Times New Roman" w:hAnsi="Times New Roman" w:cs="Times New Roman"/>
          <w:color w:val="000000"/>
          <w:sz w:val="24"/>
          <w:szCs w:val="24"/>
        </w:rPr>
        <w:t>”</w:t>
      </w:r>
      <w:proofErr w:type="gramEnd"/>
    </w:p>
    <w:p w:rsidR="00103E15" w:rsidRDefault="002A5337" w:rsidP="00AA580E">
      <w:pPr>
        <w:pBdr>
          <w:top w:val="nil"/>
          <w:left w:val="nil"/>
          <w:bottom w:val="nil"/>
          <w:right w:val="nil"/>
          <w:between w:val="nil"/>
        </w:pBdr>
        <w:shd w:val="clear" w:color="auto" w:fill="FFFFFF"/>
        <w:spacing w:after="0" w:line="360" w:lineRule="auto"/>
        <w:ind w:righ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citações diretas longas (com mais de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linhas) devem ser transcritas em parágrafo distinto. Deve ser utilizado o tamanho de fonte 10, com espaçamento simples entre as linhas e um recuo de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cm da margem esquerda terminando na margem direita, sem inclusão de aspas. Deve ser indicada também a página/folha ou “não paginado” (quando o documento citado não for paginado). Inclua um ponto final após a citação e outro após a indicação da autoria. A citação deve ter espaçamento de </w:t>
      </w:r>
      <w:proofErr w:type="spellStart"/>
      <w:r>
        <w:rPr>
          <w:rFonts w:ascii="Times New Roman" w:eastAsia="Times New Roman" w:hAnsi="Times New Roman" w:cs="Times New Roman"/>
          <w:color w:val="000000"/>
          <w:sz w:val="24"/>
          <w:szCs w:val="24"/>
        </w:rPr>
        <w:t>12pt</w:t>
      </w:r>
      <w:proofErr w:type="spellEnd"/>
      <w:r>
        <w:rPr>
          <w:rFonts w:ascii="Times New Roman" w:eastAsia="Times New Roman" w:hAnsi="Times New Roman" w:cs="Times New Roman"/>
          <w:color w:val="000000"/>
          <w:sz w:val="24"/>
          <w:szCs w:val="24"/>
        </w:rPr>
        <w:t xml:space="preserve"> antes e </w:t>
      </w:r>
      <w:proofErr w:type="spellStart"/>
      <w:r>
        <w:rPr>
          <w:rFonts w:ascii="Times New Roman" w:eastAsia="Times New Roman" w:hAnsi="Times New Roman" w:cs="Times New Roman"/>
          <w:color w:val="000000"/>
          <w:sz w:val="24"/>
          <w:szCs w:val="24"/>
        </w:rPr>
        <w:t>12pt</w:t>
      </w:r>
      <w:proofErr w:type="spellEnd"/>
      <w:r>
        <w:rPr>
          <w:rFonts w:ascii="Times New Roman" w:eastAsia="Times New Roman" w:hAnsi="Times New Roman" w:cs="Times New Roman"/>
          <w:color w:val="000000"/>
          <w:sz w:val="24"/>
          <w:szCs w:val="24"/>
        </w:rPr>
        <w:t xml:space="preserve"> depois, separando-a dos parágrafos anterior e posterior. Exemplos:</w:t>
      </w:r>
    </w:p>
    <w:p w:rsidR="00103E15" w:rsidRDefault="00103E15" w:rsidP="00AA580E">
      <w:pPr>
        <w:pBdr>
          <w:top w:val="nil"/>
          <w:left w:val="nil"/>
          <w:bottom w:val="nil"/>
          <w:right w:val="nil"/>
          <w:between w:val="nil"/>
        </w:pBdr>
        <w:shd w:val="clear" w:color="auto" w:fill="FFFFFF"/>
        <w:spacing w:after="0" w:line="240" w:lineRule="auto"/>
        <w:ind w:left="1485" w:right="-142"/>
        <w:jc w:val="both"/>
        <w:rPr>
          <w:color w:val="111111"/>
          <w:sz w:val="24"/>
          <w:szCs w:val="24"/>
        </w:rPr>
      </w:pPr>
    </w:p>
    <w:p w:rsidR="00103E15" w:rsidRDefault="002A5337" w:rsidP="00AA580E">
      <w:pPr>
        <w:ind w:left="360" w:right="-142" w:firstLine="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proofErr w:type="spellStart"/>
      <w:r>
        <w:rPr>
          <w:rFonts w:ascii="Times New Roman" w:eastAsia="Times New Roman" w:hAnsi="Times New Roman" w:cs="Times New Roman"/>
          <w:sz w:val="24"/>
          <w:szCs w:val="24"/>
        </w:rPr>
        <w:t>Foladori</w:t>
      </w:r>
      <w:proofErr w:type="spellEnd"/>
      <w:r>
        <w:rPr>
          <w:rFonts w:ascii="Times New Roman" w:eastAsia="Times New Roman" w:hAnsi="Times New Roman" w:cs="Times New Roman"/>
          <w:sz w:val="24"/>
          <w:szCs w:val="24"/>
        </w:rPr>
        <w:t xml:space="preserve"> (2001, p. 80), </w:t>
      </w:r>
    </w:p>
    <w:p w:rsidR="00103E15" w:rsidRDefault="002A5337" w:rsidP="00AA580E">
      <w:pPr>
        <w:spacing w:before="240" w:after="240" w:line="240" w:lineRule="auto"/>
        <w:ind w:left="2268" w:right="-14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distribuição dos meios de produção é a base e a condição para a reprodução de toda a sociedade. As relações sociais de produção estabelecem, em cada momento histórico, combinações de propriedade/acesso/uso desses meios e, ao fazê-lo, condicionam as próprias relações técnicas, ou seja, a forma de relacionamento com a natureza. 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w:t>
      </w:r>
      <w:proofErr w:type="spellStart"/>
      <w:r>
        <w:rPr>
          <w:rFonts w:ascii="Times New Roman" w:eastAsia="Times New Roman" w:hAnsi="Times New Roman" w:cs="Times New Roman"/>
          <w:sz w:val="20"/>
          <w:szCs w:val="20"/>
        </w:rPr>
        <w:t>NICHOLS</w:t>
      </w:r>
      <w:proofErr w:type="spellEnd"/>
      <w:r>
        <w:rPr>
          <w:rFonts w:ascii="Times New Roman" w:eastAsia="Times New Roman" w:hAnsi="Times New Roman" w:cs="Times New Roman"/>
          <w:sz w:val="20"/>
          <w:szCs w:val="20"/>
        </w:rPr>
        <w:t>, 1993, p. 181).</w:t>
      </w:r>
    </w:p>
    <w:p w:rsidR="00103E15" w:rsidRDefault="002A5337" w:rsidP="00AA580E">
      <w:pPr>
        <w:spacing w:after="0" w:line="36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citações indiretas podem ser reescritas (paráfrase) e não devem ser incluídas entre aspas, tampouco é obrigatório indicar a página/folha da citação. Exemplo:</w:t>
      </w:r>
    </w:p>
    <w:p w:rsidR="00103E15" w:rsidRDefault="002A5337" w:rsidP="00AA580E">
      <w:pPr>
        <w:pBdr>
          <w:top w:val="nil"/>
          <w:left w:val="nil"/>
          <w:bottom w:val="nil"/>
          <w:right w:val="nil"/>
          <w:between w:val="nil"/>
        </w:pBdr>
        <w:shd w:val="clear" w:color="auto" w:fill="FFFFFF"/>
        <w:spacing w:before="240" w:after="240" w:line="360" w:lineRule="auto"/>
        <w:ind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dengue caracteriza-se como uma </w:t>
      </w:r>
      <w:proofErr w:type="spellStart"/>
      <w:r>
        <w:rPr>
          <w:rFonts w:ascii="Times New Roman" w:eastAsia="Times New Roman" w:hAnsi="Times New Roman" w:cs="Times New Roman"/>
          <w:color w:val="000000"/>
          <w:sz w:val="24"/>
          <w:szCs w:val="24"/>
        </w:rPr>
        <w:t>arbovirose</w:t>
      </w:r>
      <w:proofErr w:type="spellEnd"/>
      <w:r>
        <w:rPr>
          <w:rFonts w:ascii="Times New Roman" w:eastAsia="Times New Roman" w:hAnsi="Times New Roman" w:cs="Times New Roman"/>
          <w:color w:val="000000"/>
          <w:sz w:val="24"/>
          <w:szCs w:val="24"/>
        </w:rPr>
        <w:t xml:space="preserve"> de rápida propagação em áreas tropicais e subtropicais (</w:t>
      </w:r>
      <w:proofErr w:type="spellStart"/>
      <w:r>
        <w:rPr>
          <w:rFonts w:ascii="Times New Roman" w:eastAsia="Times New Roman" w:hAnsi="Times New Roman" w:cs="Times New Roman"/>
          <w:color w:val="000000"/>
          <w:sz w:val="24"/>
          <w:szCs w:val="24"/>
        </w:rPr>
        <w:t>DEGENER</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i/>
          <w:color w:val="000000"/>
          <w:sz w:val="24"/>
          <w:szCs w:val="24"/>
        </w:rPr>
        <w:t>et</w:t>
      </w:r>
      <w:proofErr w:type="spellEnd"/>
      <w:proofErr w:type="gramEnd"/>
      <w:r>
        <w:rPr>
          <w:rFonts w:ascii="Times New Roman" w:eastAsia="Times New Roman" w:hAnsi="Times New Roman" w:cs="Times New Roman"/>
          <w:i/>
          <w:color w:val="000000"/>
          <w:sz w:val="24"/>
          <w:szCs w:val="24"/>
        </w:rPr>
        <w:t xml:space="preserve"> al</w:t>
      </w:r>
      <w:r>
        <w:rPr>
          <w:rFonts w:ascii="Times New Roman" w:eastAsia="Times New Roman" w:hAnsi="Times New Roman" w:cs="Times New Roman"/>
          <w:color w:val="000000"/>
          <w:sz w:val="24"/>
          <w:szCs w:val="24"/>
        </w:rPr>
        <w:t>., 2014).</w:t>
      </w:r>
    </w:p>
    <w:p w:rsidR="00103E15" w:rsidRDefault="002A5337" w:rsidP="00AA580E">
      <w:pPr>
        <w:spacing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a citação de citação, inclua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ou “citado por” entre a indicação do documento original (aquele ao qual não se teve acesso) e a indicação do documento consultado. A referência do documento consultado deve ser inserida na lista de referências. Opcionalmente, a referência do documento original pode ser incluída em nota de rodapé. Exemplo:</w:t>
      </w:r>
    </w:p>
    <w:p w:rsidR="00103E15" w:rsidRDefault="002A5337" w:rsidP="00AA580E">
      <w:pPr>
        <w:spacing w:line="36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Melo (1998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FERREIRA; SILVA, 2007) a educação popular deve ser realizada em diferentes espaços, por meio de atividades formais ou não formais, sendo um produto de práticas sociais.</w:t>
      </w:r>
    </w:p>
    <w:p w:rsidR="00103E15" w:rsidRDefault="002A5337" w:rsidP="00AA580E">
      <w:pPr>
        <w:pStyle w:val="Ttulo2"/>
        <w:numPr>
          <w:ilvl w:val="0"/>
          <w:numId w:val="0"/>
        </w:numPr>
        <w:spacing w:before="0" w:after="240" w:line="240" w:lineRule="auto"/>
        <w:ind w:left="720" w:right="-142"/>
        <w:rPr>
          <w:rFonts w:ascii="Times New Roman" w:hAnsi="Times New Roman" w:cs="Times New Roman"/>
          <w:b w:val="0"/>
          <w:i/>
          <w:sz w:val="22"/>
          <w:szCs w:val="22"/>
        </w:rPr>
      </w:pPr>
      <w:r>
        <w:rPr>
          <w:rFonts w:ascii="Times New Roman" w:hAnsi="Times New Roman" w:cs="Times New Roman"/>
          <w:b w:val="0"/>
          <w:i/>
          <w:sz w:val="22"/>
          <w:szCs w:val="22"/>
        </w:rPr>
        <w:t>2.1.1 Trechos de fala de sujeitos da pesquisa (Estilo Seção Secundária, tamanho 11, itálico, alinhado à esquerda</w:t>
      </w:r>
      <w:proofErr w:type="gramStart"/>
      <w:r>
        <w:rPr>
          <w:rFonts w:ascii="Times New Roman" w:hAnsi="Times New Roman" w:cs="Times New Roman"/>
          <w:b w:val="0"/>
          <w:i/>
          <w:sz w:val="22"/>
          <w:szCs w:val="22"/>
        </w:rPr>
        <w:t>)</w:t>
      </w:r>
      <w:proofErr w:type="gramEnd"/>
    </w:p>
    <w:p w:rsidR="00103E15" w:rsidRDefault="002A5337" w:rsidP="00AA580E">
      <w:pPr>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trechos de fala de sujeitos devem ter o tamanho de fonte 10, com espaçamento simples entre as linhas e um recuo de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cm da margem esquerda terminando na margem direita, sem inclusão de aspas. O trecho da fala deve ter espaçamento de </w:t>
      </w:r>
      <w:proofErr w:type="spellStart"/>
      <w:r>
        <w:rPr>
          <w:rFonts w:ascii="Times New Roman" w:eastAsia="Times New Roman" w:hAnsi="Times New Roman" w:cs="Times New Roman"/>
          <w:sz w:val="24"/>
          <w:szCs w:val="24"/>
        </w:rPr>
        <w:t>12pt</w:t>
      </w:r>
      <w:proofErr w:type="spellEnd"/>
      <w:r>
        <w:rPr>
          <w:rFonts w:ascii="Times New Roman" w:eastAsia="Times New Roman" w:hAnsi="Times New Roman" w:cs="Times New Roman"/>
          <w:sz w:val="24"/>
          <w:szCs w:val="24"/>
        </w:rPr>
        <w:t xml:space="preserve"> antes e </w:t>
      </w:r>
      <w:proofErr w:type="spellStart"/>
      <w:r>
        <w:rPr>
          <w:rFonts w:ascii="Times New Roman" w:eastAsia="Times New Roman" w:hAnsi="Times New Roman" w:cs="Times New Roman"/>
          <w:sz w:val="24"/>
          <w:szCs w:val="24"/>
        </w:rPr>
        <w:t>12pt</w:t>
      </w:r>
      <w:proofErr w:type="spellEnd"/>
      <w:r>
        <w:rPr>
          <w:rFonts w:ascii="Times New Roman" w:eastAsia="Times New Roman" w:hAnsi="Times New Roman" w:cs="Times New Roman"/>
          <w:sz w:val="24"/>
          <w:szCs w:val="24"/>
        </w:rPr>
        <w:t xml:space="preserve"> depois, separando-a dos parágrafos anterior e posterior.</w:t>
      </w:r>
    </w:p>
    <w:p w:rsidR="00103E15" w:rsidRDefault="002A5337" w:rsidP="00AA580E">
      <w:pPr>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identidades podem ser codificadas com nomes genéricos e letras, como “Estudante A”, “Professor B” ou com nomes fictícios, como Maria, João, José etc. Exemplo: </w:t>
      </w:r>
    </w:p>
    <w:p w:rsidR="00103E15" w:rsidRDefault="002A5337" w:rsidP="00AA580E">
      <w:pPr>
        <w:ind w:left="2268" w:right="-142"/>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Estudante A – </w:t>
      </w:r>
      <w:r>
        <w:rPr>
          <w:rFonts w:ascii="Times New Roman" w:eastAsia="Times New Roman" w:hAnsi="Times New Roman" w:cs="Times New Roman"/>
          <w:i/>
          <w:sz w:val="20"/>
          <w:szCs w:val="20"/>
        </w:rPr>
        <w:t xml:space="preserve">[…] A minha família mora naquele sítio com um par de bichos soltos. Eu fui criado ali, solto como bicho... </w:t>
      </w:r>
      <w:proofErr w:type="gramStart"/>
      <w:r>
        <w:rPr>
          <w:rFonts w:ascii="Times New Roman" w:eastAsia="Times New Roman" w:hAnsi="Times New Roman" w:cs="Times New Roman"/>
          <w:i/>
          <w:sz w:val="20"/>
          <w:szCs w:val="20"/>
        </w:rPr>
        <w:t>sou</w:t>
      </w:r>
      <w:proofErr w:type="gramEnd"/>
      <w:r>
        <w:rPr>
          <w:rFonts w:ascii="Times New Roman" w:eastAsia="Times New Roman" w:hAnsi="Times New Roman" w:cs="Times New Roman"/>
          <w:i/>
          <w:sz w:val="20"/>
          <w:szCs w:val="20"/>
        </w:rPr>
        <w:t xml:space="preserve"> bicho solto.</w:t>
      </w:r>
    </w:p>
    <w:p w:rsidR="00103E15" w:rsidRDefault="002A5337" w:rsidP="00AA580E">
      <w:pPr>
        <w:ind w:left="2268"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Estudante B – </w:t>
      </w:r>
      <w:r>
        <w:rPr>
          <w:rFonts w:ascii="Times New Roman" w:eastAsia="Times New Roman" w:hAnsi="Times New Roman" w:cs="Times New Roman"/>
          <w:i/>
          <w:sz w:val="20"/>
          <w:szCs w:val="20"/>
        </w:rPr>
        <w:t xml:space="preserve">[…] Moro longe de tudo, </w:t>
      </w:r>
      <w:proofErr w:type="spellStart"/>
      <w:r>
        <w:rPr>
          <w:rFonts w:ascii="Times New Roman" w:eastAsia="Times New Roman" w:hAnsi="Times New Roman" w:cs="Times New Roman"/>
          <w:i/>
          <w:sz w:val="20"/>
          <w:szCs w:val="20"/>
        </w:rPr>
        <w:t>tudinho</w:t>
      </w:r>
      <w:proofErr w:type="spellEnd"/>
      <w:r>
        <w:rPr>
          <w:rFonts w:ascii="Times New Roman" w:eastAsia="Times New Roman" w:hAnsi="Times New Roman" w:cs="Times New Roman"/>
          <w:i/>
          <w:sz w:val="20"/>
          <w:szCs w:val="20"/>
        </w:rPr>
        <w:t xml:space="preserve"> mesmo... </w:t>
      </w:r>
      <w:proofErr w:type="gramStart"/>
      <w:r>
        <w:rPr>
          <w:rFonts w:ascii="Times New Roman" w:eastAsia="Times New Roman" w:hAnsi="Times New Roman" w:cs="Times New Roman"/>
          <w:i/>
          <w:sz w:val="20"/>
          <w:szCs w:val="20"/>
        </w:rPr>
        <w:t>pra</w:t>
      </w:r>
      <w:proofErr w:type="gramEnd"/>
      <w:r>
        <w:rPr>
          <w:rFonts w:ascii="Times New Roman" w:eastAsia="Times New Roman" w:hAnsi="Times New Roman" w:cs="Times New Roman"/>
          <w:i/>
          <w:sz w:val="20"/>
          <w:szCs w:val="20"/>
        </w:rPr>
        <w:t xml:space="preserve"> chegar demoro pra lá de muito. Lá tem muitos nomes... </w:t>
      </w:r>
      <w:proofErr w:type="gramStart"/>
      <w:r>
        <w:rPr>
          <w:rFonts w:ascii="Times New Roman" w:eastAsia="Times New Roman" w:hAnsi="Times New Roman" w:cs="Times New Roman"/>
          <w:i/>
          <w:sz w:val="20"/>
          <w:szCs w:val="20"/>
        </w:rPr>
        <w:t>nome</w:t>
      </w:r>
      <w:proofErr w:type="gramEnd"/>
      <w:r>
        <w:rPr>
          <w:rFonts w:ascii="Times New Roman" w:eastAsia="Times New Roman" w:hAnsi="Times New Roman" w:cs="Times New Roman"/>
          <w:i/>
          <w:sz w:val="20"/>
          <w:szCs w:val="20"/>
        </w:rPr>
        <w:t xml:space="preserve"> de gente e nome inventado. Sê entendi...</w:t>
      </w:r>
    </w:p>
    <w:p w:rsidR="00103E15" w:rsidRDefault="00103E15" w:rsidP="00AA580E">
      <w:pPr>
        <w:spacing w:after="0" w:line="240" w:lineRule="auto"/>
        <w:ind w:right="-142"/>
        <w:rPr>
          <w:rFonts w:ascii="Times New Roman" w:eastAsia="Times New Roman" w:hAnsi="Times New Roman" w:cs="Times New Roman"/>
          <w:i/>
          <w:sz w:val="26"/>
          <w:szCs w:val="26"/>
        </w:rPr>
      </w:pPr>
    </w:p>
    <w:p w:rsidR="00103E15" w:rsidRDefault="002A5337" w:rsidP="00AA580E">
      <w:pPr>
        <w:spacing w:after="0" w:line="240" w:lineRule="auto"/>
        <w:ind w:right="-142"/>
        <w:rPr>
          <w:rFonts w:ascii="Times New Roman" w:eastAsia="Times New Roman" w:hAnsi="Times New Roman" w:cs="Times New Roman"/>
          <w:i/>
          <w:sz w:val="26"/>
          <w:szCs w:val="26"/>
        </w:rPr>
      </w:pPr>
      <w:r>
        <w:rPr>
          <w:rFonts w:ascii="Times New Roman" w:eastAsia="Times New Roman" w:hAnsi="Times New Roman" w:cs="Times New Roman"/>
          <w:i/>
          <w:sz w:val="26"/>
          <w:szCs w:val="26"/>
        </w:rPr>
        <w:t>2.2 Equações e fórmulas (Estilo Seção Secundária)</w:t>
      </w:r>
    </w:p>
    <w:p w:rsidR="00103E15" w:rsidRDefault="002A5337" w:rsidP="00AA580E">
      <w:pPr>
        <w:spacing w:before="200" w:line="36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recomendado usar o editor de equações do Microsoft Word. Não serão aceitas equações no formato de figura.</w:t>
      </w:r>
      <w:r>
        <w:t xml:space="preserve"> </w:t>
      </w:r>
      <w:r>
        <w:rPr>
          <w:rFonts w:ascii="Times New Roman" w:eastAsia="Times New Roman" w:hAnsi="Times New Roman" w:cs="Times New Roman"/>
          <w:sz w:val="24"/>
          <w:szCs w:val="24"/>
        </w:rPr>
        <w:t>Para facilitar a leitura, devem ser destacadas no texto e, se necessário, numeradas com algarismos arábicos entre parênteses, alinhados à direita. Na sequência normal do texto, é permitido o uso de uma entrelinha maior, que comporte seus elementos (expoentes, índices e outros).</w:t>
      </w:r>
    </w:p>
    <w:p w:rsidR="00103E15" w:rsidRDefault="002A5337" w:rsidP="00AA580E">
      <w:pPr>
        <w:spacing w:before="200" w:line="360" w:lineRule="auto"/>
        <w:ind w:right="-142"/>
        <w:jc w:val="right"/>
        <w:rPr>
          <w:rFonts w:ascii="Times New Roman" w:eastAsia="Times New Roman" w:hAnsi="Times New Roman" w:cs="Times New Roman"/>
          <w:sz w:val="24"/>
          <w:szCs w:val="24"/>
        </w:rPr>
      </w:pPr>
      <m:oMath>
        <m:r>
          <w:rPr>
            <w:rFonts w:ascii="Cambria Math" w:eastAsia="Cambria Math" w:hAnsi="Cambria Math" w:cs="Cambria Math"/>
            <w:sz w:val="24"/>
            <w:szCs w:val="24"/>
          </w:rPr>
          <m:t>x=</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-b±</m:t>
            </m:r>
            <m:rad>
              <m:radPr>
                <m:degHide m:val="on"/>
                <m:ctrlPr>
                  <w:rPr>
                    <w:rFonts w:ascii="Cambria Math" w:eastAsia="Cambria Math" w:hAnsi="Cambria Math" w:cs="Cambria Math"/>
                    <w:sz w:val="24"/>
                    <w:szCs w:val="24"/>
                  </w:rPr>
                </m:ctrlPr>
              </m:radPr>
              <m:deg/>
              <m:e>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b</m:t>
                    </m:r>
                  </m:e>
                  <m:sup>
                    <m:r>
                      <w:rPr>
                        <w:rFonts w:ascii="Cambria Math" w:eastAsia="Cambria Math" w:hAnsi="Cambria Math" w:cs="Cambria Math"/>
                        <w:sz w:val="24"/>
                        <w:szCs w:val="24"/>
                      </w:rPr>
                      <m:t>2</m:t>
                    </m:r>
                  </m:sup>
                </m:sSup>
                <m:r>
                  <w:rPr>
                    <w:rFonts w:ascii="Cambria Math" w:eastAsia="Cambria Math" w:hAnsi="Cambria Math" w:cs="Cambria Math"/>
                    <w:sz w:val="24"/>
                    <w:szCs w:val="24"/>
                  </w:rPr>
                  <m:t>-4ac</m:t>
                </m:r>
              </m:e>
            </m:rad>
          </m:num>
          <m:den>
            <m:r>
              <w:rPr>
                <w:rFonts w:ascii="Cambria Math" w:eastAsia="Cambria Math" w:hAnsi="Cambria Math" w:cs="Cambria Math"/>
                <w:sz w:val="24"/>
                <w:szCs w:val="24"/>
              </w:rPr>
              <m:t>2a</m:t>
            </m:r>
          </m:den>
        </m:f>
      </m:oMath>
      <w:r>
        <w:rPr>
          <w:rFonts w:ascii="Times New Roman" w:eastAsia="Times New Roman" w:hAnsi="Times New Roman" w:cs="Times New Roman"/>
          <w:sz w:val="24"/>
          <w:szCs w:val="24"/>
        </w:rPr>
        <w:t xml:space="preserve">                                                                                                                                   (1)</w:t>
      </w:r>
    </w:p>
    <w:p w:rsidR="00103E15" w:rsidRDefault="00103E15" w:rsidP="00AA580E">
      <w:pPr>
        <w:ind w:right="-142"/>
        <w:rPr>
          <w:rFonts w:ascii="Times New Roman" w:eastAsia="Times New Roman" w:hAnsi="Times New Roman" w:cs="Times New Roman"/>
          <w:i/>
        </w:rPr>
      </w:pPr>
    </w:p>
    <w:p w:rsidR="00103E15" w:rsidRDefault="002A5337" w:rsidP="00AA580E">
      <w:pPr>
        <w:pStyle w:val="Ttulo1"/>
        <w:numPr>
          <w:ilvl w:val="0"/>
          <w:numId w:val="0"/>
        </w:numPr>
        <w:spacing w:before="0" w:after="0" w:line="240" w:lineRule="auto"/>
        <w:ind w:right="-142"/>
        <w:rPr>
          <w:rFonts w:ascii="Times New Roman" w:hAnsi="Times New Roman" w:cs="Times New Roman"/>
          <w:i/>
          <w:sz w:val="26"/>
          <w:szCs w:val="26"/>
        </w:rPr>
      </w:pPr>
      <w:proofErr w:type="gramStart"/>
      <w:r>
        <w:rPr>
          <w:rFonts w:ascii="Times New Roman" w:hAnsi="Times New Roman" w:cs="Times New Roman"/>
          <w:i/>
          <w:sz w:val="26"/>
          <w:szCs w:val="26"/>
        </w:rPr>
        <w:t>3</w:t>
      </w:r>
      <w:proofErr w:type="gramEnd"/>
      <w:r>
        <w:rPr>
          <w:rFonts w:ascii="Times New Roman" w:hAnsi="Times New Roman" w:cs="Times New Roman"/>
          <w:i/>
          <w:sz w:val="26"/>
          <w:szCs w:val="26"/>
        </w:rPr>
        <w:t xml:space="preserve"> Desenvolvimento: resultados (Estilo Seção Primária)</w:t>
      </w:r>
    </w:p>
    <w:p w:rsidR="00103E15" w:rsidRDefault="00103E15" w:rsidP="00AA580E">
      <w:pPr>
        <w:spacing w:after="0" w:line="360" w:lineRule="auto"/>
        <w:ind w:right="-142" w:firstLine="708"/>
        <w:jc w:val="both"/>
        <w:rPr>
          <w:rFonts w:ascii="Times New Roman" w:eastAsia="Times New Roman" w:hAnsi="Times New Roman" w:cs="Times New Roman"/>
          <w:sz w:val="24"/>
          <w:szCs w:val="24"/>
        </w:rPr>
      </w:pPr>
    </w:p>
    <w:p w:rsidR="00103E15" w:rsidRDefault="002A5337" w:rsidP="00AA580E">
      <w:pPr>
        <w:spacing w:after="0" w:line="36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Parte do artigo que contém a exposição ordenada e pormenorizada do assunto tratado. Divide-se em seções e subseções, conforme a ABNT </w:t>
      </w:r>
      <w:proofErr w:type="spellStart"/>
      <w:r>
        <w:rPr>
          <w:rFonts w:ascii="Times New Roman" w:eastAsia="Times New Roman" w:hAnsi="Times New Roman" w:cs="Times New Roman"/>
          <w:sz w:val="24"/>
          <w:szCs w:val="24"/>
        </w:rPr>
        <w:t>NBR</w:t>
      </w:r>
      <w:proofErr w:type="spellEnd"/>
      <w:r>
        <w:rPr>
          <w:rFonts w:ascii="Times New Roman" w:eastAsia="Times New Roman" w:hAnsi="Times New Roman" w:cs="Times New Roman"/>
          <w:sz w:val="24"/>
          <w:szCs w:val="24"/>
        </w:rPr>
        <w:t xml:space="preserve"> 6024:2012. Todas as ilustrações devem ser apresentadas no corpo do artigo, próximas a sua citação no texto e, sempre que </w:t>
      </w:r>
      <w:proofErr w:type="gramStart"/>
      <w:r>
        <w:rPr>
          <w:rFonts w:ascii="Times New Roman" w:eastAsia="Times New Roman" w:hAnsi="Times New Roman" w:cs="Times New Roman"/>
          <w:sz w:val="24"/>
          <w:szCs w:val="24"/>
        </w:rPr>
        <w:t>possível, coloridas</w:t>
      </w:r>
      <w:proofErr w:type="gramEnd"/>
      <w:r>
        <w:rPr>
          <w:rFonts w:ascii="Times New Roman" w:eastAsia="Times New Roman" w:hAnsi="Times New Roman" w:cs="Times New Roman"/>
          <w:sz w:val="24"/>
          <w:szCs w:val="24"/>
        </w:rPr>
        <w:t>. As ilustrações</w:t>
      </w:r>
      <w:proofErr w:type="gramStart"/>
      <w:r>
        <w:rPr>
          <w:rFonts w:ascii="Times New Roman" w:eastAsia="Times New Roman" w:hAnsi="Times New Roman" w:cs="Times New Roman"/>
          <w:sz w:val="24"/>
          <w:szCs w:val="24"/>
        </w:rPr>
        <w:t>, seja</w:t>
      </w:r>
      <w:proofErr w:type="gramEnd"/>
      <w:r>
        <w:rPr>
          <w:rFonts w:ascii="Times New Roman" w:eastAsia="Times New Roman" w:hAnsi="Times New Roman" w:cs="Times New Roman"/>
          <w:sz w:val="24"/>
          <w:szCs w:val="24"/>
        </w:rPr>
        <w:t xml:space="preserve"> Tabela ou Figura (desenho, esquema, fluxograma, fotografia, gráfico, mapa, organograma, planta, quadro, retrato, figura, imagem, entre outros) devem ser precedidas de título composto de sua palavra designativa e numeradas consecutivamente com algarismos arábicos. </w:t>
      </w:r>
      <w:proofErr w:type="gramStart"/>
      <w:r>
        <w:rPr>
          <w:rFonts w:ascii="Times New Roman" w:eastAsia="Times New Roman" w:hAnsi="Times New Roman" w:cs="Times New Roman"/>
          <w:sz w:val="24"/>
          <w:szCs w:val="24"/>
        </w:rPr>
        <w:t>Os Quadros</w:t>
      </w:r>
      <w:proofErr w:type="gramEnd"/>
      <w:r>
        <w:rPr>
          <w:rFonts w:ascii="Times New Roman" w:eastAsia="Times New Roman" w:hAnsi="Times New Roman" w:cs="Times New Roman"/>
          <w:sz w:val="24"/>
          <w:szCs w:val="24"/>
        </w:rPr>
        <w:t xml:space="preserve">, Tabelas e Gráficos devem ser editáveis e produzidos em Word ou Excel. A fonte de origem da ilustração deve ser informada, mesmo que tenha sido produzida pelo(s) </w:t>
      </w:r>
      <w:proofErr w:type="gramStart"/>
      <w:r>
        <w:rPr>
          <w:rFonts w:ascii="Times New Roman" w:eastAsia="Times New Roman" w:hAnsi="Times New Roman" w:cs="Times New Roman"/>
          <w:sz w:val="24"/>
          <w:szCs w:val="24"/>
        </w:rPr>
        <w:t>autor(</w:t>
      </w:r>
      <w:proofErr w:type="spellStart"/>
      <w:proofErr w:type="gramEnd"/>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do artigo. </w:t>
      </w:r>
    </w:p>
    <w:p w:rsidR="00103E15" w:rsidRDefault="00103E15" w:rsidP="00AA580E">
      <w:pPr>
        <w:ind w:right="-142"/>
      </w:pPr>
      <w:bookmarkStart w:id="3" w:name="_heading=h.3znysh7" w:colFirst="0" w:colLast="0"/>
      <w:bookmarkEnd w:id="3"/>
    </w:p>
    <w:p w:rsidR="00103E15" w:rsidRDefault="002A5337" w:rsidP="00AA580E">
      <w:pPr>
        <w:pBdr>
          <w:top w:val="nil"/>
          <w:left w:val="nil"/>
          <w:bottom w:val="nil"/>
          <w:right w:val="nil"/>
          <w:between w:val="nil"/>
        </w:pBdr>
        <w:spacing w:after="0" w:line="240" w:lineRule="auto"/>
        <w:ind w:right="-142"/>
        <w:jc w:val="both"/>
        <w:rPr>
          <w:rFonts w:ascii="Times New Roman" w:eastAsia="Times New Roman" w:hAnsi="Times New Roman" w:cs="Times New Roman"/>
          <w:b/>
          <w:color w:val="000000"/>
        </w:rPr>
      </w:pPr>
      <w:r>
        <w:rPr>
          <w:rFonts w:ascii="Times New Roman" w:eastAsia="Times New Roman" w:hAnsi="Times New Roman" w:cs="Times New Roman"/>
          <w:b/>
          <w:color w:val="000000"/>
        </w:rPr>
        <w:t>Figura 1. Museu do Amanhã (Estilo Figuras Vértices, tamanho 11, negrito, alinhado à esquerda</w:t>
      </w:r>
      <w:proofErr w:type="gramStart"/>
      <w:r>
        <w:rPr>
          <w:rFonts w:ascii="Times New Roman" w:eastAsia="Times New Roman" w:hAnsi="Times New Roman" w:cs="Times New Roman"/>
          <w:b/>
          <w:color w:val="000000"/>
        </w:rPr>
        <w:t>)</w:t>
      </w:r>
      <w:proofErr w:type="gramEnd"/>
    </w:p>
    <w:p w:rsidR="00103E15" w:rsidRDefault="002A5337" w:rsidP="00AA580E">
      <w:pPr>
        <w:spacing w:after="0" w:line="240" w:lineRule="auto"/>
        <w:ind w:right="-142"/>
        <w:rPr>
          <w:rFonts w:ascii="Times New Roman" w:eastAsia="Times New Roman" w:hAnsi="Times New Roman" w:cs="Times New Roman"/>
          <w:color w:val="000000"/>
          <w:sz w:val="24"/>
          <w:szCs w:val="24"/>
        </w:rPr>
      </w:pPr>
      <w:r>
        <w:rPr>
          <w:noProof/>
          <w:lang w:eastAsia="pt-BR"/>
        </w:rPr>
        <w:drawing>
          <wp:inline distT="0" distB="0" distL="0" distR="0">
            <wp:extent cx="4245053" cy="2386932"/>
            <wp:effectExtent l="0" t="0" r="0" b="0"/>
            <wp:docPr id="15" name="image2.jpg" descr="http://www.colegiodearquitetos.com.br/wp-content/uploads/2014/03/museu-do-amanh%C3%A3-no-porto-do-rio.jpeg"/>
            <wp:cNvGraphicFramePr/>
            <a:graphic xmlns:a="http://schemas.openxmlformats.org/drawingml/2006/main">
              <a:graphicData uri="http://schemas.openxmlformats.org/drawingml/2006/picture">
                <pic:pic xmlns:pic="http://schemas.openxmlformats.org/drawingml/2006/picture">
                  <pic:nvPicPr>
                    <pic:cNvPr id="0" name="image2.jpg" descr="http://www.colegiodearquitetos.com.br/wp-content/uploads/2014/03/museu-do-amanh%C3%A3-no-porto-do-rio.jpeg"/>
                    <pic:cNvPicPr preferRelativeResize="0"/>
                  </pic:nvPicPr>
                  <pic:blipFill>
                    <a:blip r:embed="rId10" cstate="print"/>
                    <a:srcRect/>
                    <a:stretch>
                      <a:fillRect/>
                    </a:stretch>
                  </pic:blipFill>
                  <pic:spPr>
                    <a:xfrm>
                      <a:off x="0" y="0"/>
                      <a:ext cx="4245053" cy="2386932"/>
                    </a:xfrm>
                    <a:prstGeom prst="rect">
                      <a:avLst/>
                    </a:prstGeom>
                    <a:ln/>
                  </pic:spPr>
                </pic:pic>
              </a:graphicData>
            </a:graphic>
          </wp:inline>
        </w:drawing>
      </w:r>
    </w:p>
    <w:p w:rsidR="00103E15" w:rsidRDefault="002A5337" w:rsidP="00AA580E">
      <w:pPr>
        <w:pBdr>
          <w:top w:val="nil"/>
          <w:left w:val="nil"/>
          <w:bottom w:val="nil"/>
          <w:right w:val="nil"/>
          <w:between w:val="nil"/>
        </w:pBdr>
        <w:spacing w:after="0" w:line="240" w:lineRule="auto"/>
        <w:ind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Colégio de Arquitetos (2017) (Estilo Nota de Rodapé e Fonte Vértices, tamanho 10, alinhado à esquerda</w:t>
      </w:r>
      <w:proofErr w:type="gramStart"/>
      <w:r>
        <w:rPr>
          <w:rFonts w:ascii="Times New Roman" w:eastAsia="Times New Roman" w:hAnsi="Times New Roman" w:cs="Times New Roman"/>
          <w:color w:val="000000"/>
          <w:sz w:val="20"/>
          <w:szCs w:val="20"/>
        </w:rPr>
        <w:t>)</w:t>
      </w:r>
      <w:proofErr w:type="gramEnd"/>
    </w:p>
    <w:p w:rsidR="00103E15" w:rsidRDefault="00103E15" w:rsidP="00AA580E">
      <w:pPr>
        <w:spacing w:after="0" w:line="240" w:lineRule="auto"/>
        <w:ind w:right="-142"/>
        <w:jc w:val="both"/>
        <w:rPr>
          <w:rFonts w:ascii="Times New Roman" w:eastAsia="Times New Roman" w:hAnsi="Times New Roman" w:cs="Times New Roman"/>
          <w:sz w:val="20"/>
          <w:szCs w:val="20"/>
        </w:rPr>
      </w:pPr>
    </w:p>
    <w:p w:rsidR="00103E15" w:rsidRDefault="00103E15" w:rsidP="00AA580E">
      <w:pPr>
        <w:spacing w:after="0" w:line="240" w:lineRule="auto"/>
        <w:ind w:right="-142" w:firstLine="709"/>
        <w:jc w:val="both"/>
        <w:rPr>
          <w:rFonts w:ascii="Times New Roman" w:eastAsia="Times New Roman" w:hAnsi="Times New Roman" w:cs="Times New Roman"/>
          <w:color w:val="000000"/>
          <w:sz w:val="24"/>
          <w:szCs w:val="24"/>
        </w:rPr>
      </w:pPr>
    </w:p>
    <w:p w:rsidR="00103E15" w:rsidRDefault="00103E15" w:rsidP="00AA580E">
      <w:pPr>
        <w:spacing w:after="0" w:line="240" w:lineRule="auto"/>
        <w:ind w:right="-142" w:firstLine="709"/>
        <w:jc w:val="both"/>
        <w:rPr>
          <w:rFonts w:ascii="Times New Roman" w:eastAsia="Times New Roman" w:hAnsi="Times New Roman" w:cs="Times New Roman"/>
          <w:color w:val="000000"/>
          <w:sz w:val="24"/>
          <w:szCs w:val="24"/>
        </w:rPr>
      </w:pPr>
    </w:p>
    <w:p w:rsidR="00103E15" w:rsidRDefault="002A5337" w:rsidP="00AA580E">
      <w:pPr>
        <w:pStyle w:val="Ttulo2"/>
        <w:numPr>
          <w:ilvl w:val="0"/>
          <w:numId w:val="0"/>
        </w:numPr>
        <w:spacing w:before="0" w:after="240" w:line="240" w:lineRule="auto"/>
        <w:ind w:left="720" w:right="-142"/>
        <w:rPr>
          <w:rFonts w:ascii="Times New Roman" w:hAnsi="Times New Roman" w:cs="Times New Roman"/>
          <w:i/>
          <w:sz w:val="26"/>
          <w:szCs w:val="26"/>
        </w:rPr>
      </w:pPr>
      <w:r>
        <w:rPr>
          <w:rFonts w:ascii="Times New Roman" w:hAnsi="Times New Roman" w:cs="Times New Roman"/>
          <w:i/>
          <w:sz w:val="26"/>
          <w:szCs w:val="26"/>
        </w:rPr>
        <w:t>3.1 Quadros e tabelas (Estilo Seção Secundária,</w:t>
      </w:r>
      <w:r>
        <w:t xml:space="preserve"> </w:t>
      </w:r>
      <w:r>
        <w:rPr>
          <w:rFonts w:ascii="Times New Roman" w:hAnsi="Times New Roman" w:cs="Times New Roman"/>
          <w:i/>
          <w:sz w:val="26"/>
          <w:szCs w:val="26"/>
        </w:rPr>
        <w:t>tamanho 13, itálico, alinhado à esquerda</w:t>
      </w:r>
      <w:proofErr w:type="gramStart"/>
      <w:r>
        <w:rPr>
          <w:rFonts w:ascii="Times New Roman" w:hAnsi="Times New Roman" w:cs="Times New Roman"/>
          <w:i/>
          <w:sz w:val="26"/>
          <w:szCs w:val="26"/>
        </w:rPr>
        <w:t>)</w:t>
      </w:r>
      <w:proofErr w:type="gramEnd"/>
    </w:p>
    <w:p w:rsidR="00103E15" w:rsidRDefault="002A5337" w:rsidP="00AA580E">
      <w:pPr>
        <w:spacing w:after="0" w:line="36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quadros são considerados ilustrações e apresentam dados qualitativos. Os quadros abordam conteúdos teóricos, como comparações, classificações e dados numéricos sem tratamento estatístico. Diferenciam-se das tabelas por apresentarem um teor esquemático e descritivo. São formados por linhas horizontais e verticais, apresentam um formato fechado, ou seja, uma moldura com arranjo predominantemente de palavras dispostas em linhas e colunas. </w:t>
      </w:r>
    </w:p>
    <w:p w:rsidR="00103E15" w:rsidRDefault="00103E15" w:rsidP="00AA580E">
      <w:pPr>
        <w:spacing w:after="0" w:line="360" w:lineRule="auto"/>
        <w:ind w:right="-142"/>
        <w:jc w:val="both"/>
        <w:rPr>
          <w:rFonts w:ascii="Times New Roman" w:eastAsia="Times New Roman" w:hAnsi="Times New Roman" w:cs="Times New Roman"/>
          <w:b/>
          <w:sz w:val="24"/>
          <w:szCs w:val="24"/>
        </w:rPr>
      </w:pPr>
    </w:p>
    <w:p w:rsidR="00103E15" w:rsidRDefault="002A5337" w:rsidP="00AA580E">
      <w:pPr>
        <w:pBdr>
          <w:top w:val="nil"/>
          <w:left w:val="nil"/>
          <w:bottom w:val="nil"/>
          <w:right w:val="nil"/>
          <w:between w:val="nil"/>
        </w:pBdr>
        <w:spacing w:after="0" w:line="240" w:lineRule="auto"/>
        <w:ind w:right="-14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Quadro </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Classificação dos recursos hídricos e seu uso para o consumo humano (Estilo Figuras Vértices)</w:t>
      </w:r>
    </w:p>
    <w:tbl>
      <w:tblPr>
        <w:tblStyle w:val="a"/>
        <w:tblW w:w="95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7"/>
        <w:gridCol w:w="8025"/>
      </w:tblGrid>
      <w:tr w:rsidR="00103E15">
        <w:trPr>
          <w:trHeight w:val="260"/>
        </w:trPr>
        <w:tc>
          <w:tcPr>
            <w:tcW w:w="1507" w:type="dxa"/>
            <w:shd w:val="clear" w:color="auto" w:fill="auto"/>
            <w:vAlign w:val="bottom"/>
          </w:tcPr>
          <w:p w:rsidR="00103E15" w:rsidRDefault="002A5337" w:rsidP="00AA580E">
            <w:pPr>
              <w:ind w:right="-142"/>
              <w:jc w:val="center"/>
              <w:rPr>
                <w:rFonts w:ascii="Times New Roman" w:eastAsia="Times New Roman" w:hAnsi="Times New Roman" w:cs="Times New Roman"/>
              </w:rPr>
            </w:pPr>
            <w:r>
              <w:rPr>
                <w:rFonts w:ascii="Times New Roman" w:eastAsia="Times New Roman" w:hAnsi="Times New Roman" w:cs="Times New Roman"/>
              </w:rPr>
              <w:t>CLASSES</w:t>
            </w:r>
          </w:p>
        </w:tc>
        <w:tc>
          <w:tcPr>
            <w:tcW w:w="8025" w:type="dxa"/>
            <w:shd w:val="clear" w:color="auto" w:fill="auto"/>
            <w:vAlign w:val="bottom"/>
          </w:tcPr>
          <w:p w:rsidR="00103E15" w:rsidRDefault="002A5337" w:rsidP="00AA580E">
            <w:pPr>
              <w:ind w:right="-142"/>
              <w:jc w:val="center"/>
              <w:rPr>
                <w:rFonts w:ascii="Times New Roman" w:eastAsia="Times New Roman" w:hAnsi="Times New Roman" w:cs="Times New Roman"/>
              </w:rPr>
            </w:pPr>
            <w:r>
              <w:rPr>
                <w:rFonts w:ascii="Times New Roman" w:eastAsia="Times New Roman" w:hAnsi="Times New Roman" w:cs="Times New Roman"/>
              </w:rPr>
              <w:t>USOS A QUE SE DESTINAM</w:t>
            </w:r>
          </w:p>
        </w:tc>
      </w:tr>
      <w:tr w:rsidR="00103E15">
        <w:trPr>
          <w:trHeight w:val="260"/>
        </w:trPr>
        <w:tc>
          <w:tcPr>
            <w:tcW w:w="1507"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Classe especial</w:t>
            </w:r>
          </w:p>
        </w:tc>
        <w:tc>
          <w:tcPr>
            <w:tcW w:w="8025"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 xml:space="preserve">Ao abastecimento para consumo humano, com </w:t>
            </w:r>
            <w:proofErr w:type="gramStart"/>
            <w:r>
              <w:rPr>
                <w:rFonts w:ascii="Times New Roman" w:eastAsia="Times New Roman" w:hAnsi="Times New Roman" w:cs="Times New Roman"/>
              </w:rPr>
              <w:t>desinfecção</w:t>
            </w:r>
            <w:proofErr w:type="gramEnd"/>
          </w:p>
        </w:tc>
      </w:tr>
      <w:tr w:rsidR="00103E15">
        <w:trPr>
          <w:trHeight w:val="260"/>
        </w:trPr>
        <w:tc>
          <w:tcPr>
            <w:tcW w:w="1507"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 xml:space="preserve">Classe </w:t>
            </w:r>
            <w:proofErr w:type="gramStart"/>
            <w:r>
              <w:rPr>
                <w:rFonts w:ascii="Times New Roman" w:eastAsia="Times New Roman" w:hAnsi="Times New Roman" w:cs="Times New Roman"/>
              </w:rPr>
              <w:t>1</w:t>
            </w:r>
            <w:proofErr w:type="gramEnd"/>
          </w:p>
        </w:tc>
        <w:tc>
          <w:tcPr>
            <w:tcW w:w="8025"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 xml:space="preserve">Ao abastecimento para consumo humano, após tratamento </w:t>
            </w:r>
            <w:proofErr w:type="gramStart"/>
            <w:r>
              <w:rPr>
                <w:rFonts w:ascii="Times New Roman" w:eastAsia="Times New Roman" w:hAnsi="Times New Roman" w:cs="Times New Roman"/>
              </w:rPr>
              <w:t>simplificado</w:t>
            </w:r>
            <w:proofErr w:type="gramEnd"/>
          </w:p>
        </w:tc>
      </w:tr>
      <w:tr w:rsidR="00103E15">
        <w:trPr>
          <w:trHeight w:val="260"/>
        </w:trPr>
        <w:tc>
          <w:tcPr>
            <w:tcW w:w="1507"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 xml:space="preserve">Classe </w:t>
            </w:r>
            <w:proofErr w:type="gramStart"/>
            <w:r>
              <w:rPr>
                <w:rFonts w:ascii="Times New Roman" w:eastAsia="Times New Roman" w:hAnsi="Times New Roman" w:cs="Times New Roman"/>
              </w:rPr>
              <w:t>2</w:t>
            </w:r>
            <w:proofErr w:type="gramEnd"/>
          </w:p>
        </w:tc>
        <w:tc>
          <w:tcPr>
            <w:tcW w:w="8025"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 xml:space="preserve">Ao abastecimento para consumo humano, após tratamento </w:t>
            </w:r>
            <w:proofErr w:type="gramStart"/>
            <w:r>
              <w:rPr>
                <w:rFonts w:ascii="Times New Roman" w:eastAsia="Times New Roman" w:hAnsi="Times New Roman" w:cs="Times New Roman"/>
              </w:rPr>
              <w:t>convencional</w:t>
            </w:r>
            <w:proofErr w:type="gramEnd"/>
          </w:p>
        </w:tc>
      </w:tr>
      <w:tr w:rsidR="00103E15">
        <w:trPr>
          <w:trHeight w:val="260"/>
        </w:trPr>
        <w:tc>
          <w:tcPr>
            <w:tcW w:w="1507"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 xml:space="preserve">Classe </w:t>
            </w:r>
            <w:proofErr w:type="gramStart"/>
            <w:r>
              <w:rPr>
                <w:rFonts w:ascii="Times New Roman" w:eastAsia="Times New Roman" w:hAnsi="Times New Roman" w:cs="Times New Roman"/>
              </w:rPr>
              <w:t>3</w:t>
            </w:r>
            <w:proofErr w:type="gramEnd"/>
          </w:p>
        </w:tc>
        <w:tc>
          <w:tcPr>
            <w:tcW w:w="8025"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 xml:space="preserve">Ao abastecimento para consumo humano, </w:t>
            </w:r>
            <w:proofErr w:type="gramStart"/>
            <w:r>
              <w:rPr>
                <w:rFonts w:ascii="Times New Roman" w:eastAsia="Times New Roman" w:hAnsi="Times New Roman" w:cs="Times New Roman"/>
              </w:rPr>
              <w:t>pós tratamento</w:t>
            </w:r>
            <w:proofErr w:type="gramEnd"/>
            <w:r>
              <w:rPr>
                <w:rFonts w:ascii="Times New Roman" w:eastAsia="Times New Roman" w:hAnsi="Times New Roman" w:cs="Times New Roman"/>
              </w:rPr>
              <w:t xml:space="preserve"> convencional ou avançado</w:t>
            </w:r>
          </w:p>
        </w:tc>
      </w:tr>
      <w:tr w:rsidR="00103E15">
        <w:trPr>
          <w:trHeight w:val="260"/>
        </w:trPr>
        <w:tc>
          <w:tcPr>
            <w:tcW w:w="1507"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 xml:space="preserve">Classe </w:t>
            </w:r>
            <w:proofErr w:type="gramStart"/>
            <w:r>
              <w:rPr>
                <w:rFonts w:ascii="Times New Roman" w:eastAsia="Times New Roman" w:hAnsi="Times New Roman" w:cs="Times New Roman"/>
              </w:rPr>
              <w:t>4</w:t>
            </w:r>
            <w:proofErr w:type="gramEnd"/>
          </w:p>
        </w:tc>
        <w:tc>
          <w:tcPr>
            <w:tcW w:w="8025" w:type="dxa"/>
            <w:shd w:val="clear" w:color="auto" w:fill="auto"/>
            <w:vAlign w:val="bottom"/>
          </w:tcPr>
          <w:p w:rsidR="00103E15" w:rsidRDefault="002A5337" w:rsidP="00AA580E">
            <w:pPr>
              <w:ind w:right="-142"/>
              <w:jc w:val="both"/>
              <w:rPr>
                <w:rFonts w:ascii="Times New Roman" w:eastAsia="Times New Roman" w:hAnsi="Times New Roman" w:cs="Times New Roman"/>
              </w:rPr>
            </w:pPr>
            <w:r>
              <w:rPr>
                <w:rFonts w:ascii="Times New Roman" w:eastAsia="Times New Roman" w:hAnsi="Times New Roman" w:cs="Times New Roman"/>
              </w:rPr>
              <w:t>Não recomendado para consumo humano</w:t>
            </w:r>
          </w:p>
        </w:tc>
      </w:tr>
    </w:tbl>
    <w:p w:rsidR="00103E15" w:rsidRDefault="002A5337" w:rsidP="00AA580E">
      <w:pPr>
        <w:spacing w:after="0"/>
        <w:ind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Adaptado da Resolução </w:t>
      </w:r>
      <w:proofErr w:type="spellStart"/>
      <w:r>
        <w:rPr>
          <w:rFonts w:ascii="Times New Roman" w:eastAsia="Times New Roman" w:hAnsi="Times New Roman" w:cs="Times New Roman"/>
          <w:sz w:val="20"/>
          <w:szCs w:val="20"/>
        </w:rPr>
        <w:t>CONAMA</w:t>
      </w:r>
      <w:proofErr w:type="spellEnd"/>
      <w:r>
        <w:rPr>
          <w:rFonts w:ascii="Times New Roman" w:eastAsia="Times New Roman" w:hAnsi="Times New Roman" w:cs="Times New Roman"/>
          <w:sz w:val="20"/>
          <w:szCs w:val="20"/>
        </w:rPr>
        <w:t xml:space="preserve"> 357/2005 (BRASIL, 2005</w:t>
      </w:r>
      <w:proofErr w:type="gramStart"/>
      <w:r>
        <w:rPr>
          <w:rFonts w:ascii="Times New Roman" w:eastAsia="Times New Roman" w:hAnsi="Times New Roman" w:cs="Times New Roman"/>
          <w:sz w:val="20"/>
          <w:szCs w:val="20"/>
        </w:rPr>
        <w:t>)</w:t>
      </w:r>
      <w:proofErr w:type="gramEnd"/>
    </w:p>
    <w:p w:rsidR="00103E15" w:rsidRDefault="002A5337" w:rsidP="00AA580E">
      <w:pPr>
        <w:spacing w:after="0"/>
        <w:ind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Nota: A condição de classificação das águas é feita mediante a comparação com padrões de qualidade estabelecidos para cada uma das classes. (Estilo Nota de Rodapé e Fonte Vértices, tamanho 10, alinhado à esquerda</w:t>
      </w:r>
      <w:proofErr w:type="gramStart"/>
      <w:r>
        <w:rPr>
          <w:rFonts w:ascii="Times New Roman" w:eastAsia="Times New Roman" w:hAnsi="Times New Roman" w:cs="Times New Roman"/>
          <w:sz w:val="20"/>
          <w:szCs w:val="20"/>
        </w:rPr>
        <w:t>)</w:t>
      </w:r>
      <w:proofErr w:type="gramEnd"/>
    </w:p>
    <w:p w:rsidR="00103E15" w:rsidRDefault="00103E15" w:rsidP="00AA580E">
      <w:pPr>
        <w:spacing w:line="360" w:lineRule="auto"/>
        <w:ind w:right="-142" w:firstLine="708"/>
        <w:jc w:val="both"/>
        <w:rPr>
          <w:rFonts w:ascii="Times New Roman" w:eastAsia="Times New Roman" w:hAnsi="Times New Roman" w:cs="Times New Roman"/>
          <w:sz w:val="24"/>
          <w:szCs w:val="24"/>
        </w:rPr>
      </w:pPr>
    </w:p>
    <w:p w:rsidR="00103E15" w:rsidRDefault="002A5337" w:rsidP="00AA580E">
      <w:pPr>
        <w:spacing w:line="36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tabelas, também consideradas ilustrações, representam dados numéricos e codificações, dispostos em uma ordem determinada, segundo as varáveis analisadas de um fenômeno. Os elementos essenciais que compõem uma tabela incluem a palavra Tabela, seguida pelo número arábico, um título, cabeçalho (que indica o conteúdo das colunas), as colunas indicadoras e casas. Além desses elementos podem ser acrescidos outros complementares, como fonte e notas. São formadas por colunas verticais, suas bordas laterais não podem ser fechadas, ou seja, as tabelas possuem um formato aberto.</w:t>
      </w:r>
    </w:p>
    <w:p w:rsidR="00103E15" w:rsidRDefault="00103E15" w:rsidP="00AA580E">
      <w:pPr>
        <w:spacing w:line="360" w:lineRule="auto"/>
        <w:ind w:right="-142" w:firstLine="708"/>
        <w:jc w:val="both"/>
        <w:rPr>
          <w:rFonts w:ascii="Times New Roman" w:eastAsia="Times New Roman" w:hAnsi="Times New Roman" w:cs="Times New Roman"/>
          <w:sz w:val="24"/>
          <w:szCs w:val="24"/>
        </w:rPr>
      </w:pPr>
    </w:p>
    <w:p w:rsidR="00103E15" w:rsidRDefault="002A5337" w:rsidP="00AA580E">
      <w:pPr>
        <w:pBdr>
          <w:top w:val="nil"/>
          <w:left w:val="nil"/>
          <w:bottom w:val="nil"/>
          <w:right w:val="nil"/>
          <w:between w:val="nil"/>
        </w:pBdr>
        <w:spacing w:after="0" w:line="240" w:lineRule="auto"/>
        <w:ind w:right="-142"/>
        <w:jc w:val="both"/>
        <w:rPr>
          <w:rFonts w:ascii="Times New Roman" w:eastAsia="Times New Roman" w:hAnsi="Times New Roman" w:cs="Times New Roman"/>
          <w:b/>
          <w:color w:val="000000"/>
        </w:rPr>
      </w:pPr>
      <w:bookmarkStart w:id="4" w:name="_heading=h.2et92p0" w:colFirst="0" w:colLast="0"/>
      <w:bookmarkEnd w:id="4"/>
      <w:r>
        <w:rPr>
          <w:rFonts w:ascii="Times New Roman" w:eastAsia="Times New Roman" w:hAnsi="Times New Roman" w:cs="Times New Roman"/>
          <w:b/>
          <w:color w:val="000000"/>
        </w:rPr>
        <w:t xml:space="preserve">Tabela 1. Lâmpada fluorescente x </w:t>
      </w:r>
      <w:proofErr w:type="spellStart"/>
      <w:r>
        <w:rPr>
          <w:rFonts w:ascii="Times New Roman" w:eastAsia="Times New Roman" w:hAnsi="Times New Roman" w:cs="Times New Roman"/>
          <w:b/>
          <w:color w:val="000000"/>
        </w:rPr>
        <w:t>LED</w:t>
      </w:r>
      <w:proofErr w:type="spellEnd"/>
      <w:r>
        <w:rPr>
          <w:rFonts w:ascii="Times New Roman" w:eastAsia="Times New Roman" w:hAnsi="Times New Roman" w:cs="Times New Roman"/>
          <w:b/>
          <w:color w:val="000000"/>
        </w:rPr>
        <w:t xml:space="preserve"> – custo de manutenção (Estilo Figuras Vértices) </w:t>
      </w:r>
    </w:p>
    <w:tbl>
      <w:tblPr>
        <w:tblStyle w:val="a0"/>
        <w:tblW w:w="7687" w:type="dxa"/>
        <w:tblInd w:w="0" w:type="dxa"/>
        <w:tblBorders>
          <w:top w:val="single" w:sz="8" w:space="0" w:color="000000"/>
          <w:bottom w:val="single" w:sz="8" w:space="0" w:color="000000"/>
        </w:tblBorders>
        <w:tblLayout w:type="fixed"/>
        <w:tblLook w:val="0400"/>
      </w:tblPr>
      <w:tblGrid>
        <w:gridCol w:w="5132"/>
        <w:gridCol w:w="1305"/>
        <w:gridCol w:w="1250"/>
      </w:tblGrid>
      <w:tr w:rsidR="00103E15">
        <w:trPr>
          <w:trHeight w:val="300"/>
        </w:trPr>
        <w:tc>
          <w:tcPr>
            <w:tcW w:w="5132" w:type="dxa"/>
            <w:tcBorders>
              <w:top w:val="single" w:sz="8" w:space="0" w:color="000000"/>
              <w:left w:val="nil"/>
              <w:bottom w:val="single" w:sz="8" w:space="0" w:color="000000"/>
              <w:right w:val="nil"/>
            </w:tcBorders>
          </w:tcPr>
          <w:p w:rsidR="00103E15" w:rsidRDefault="002A5337" w:rsidP="00AA580E">
            <w:pPr>
              <w:spacing w:after="0" w:line="240" w:lineRule="auto"/>
              <w:ind w:right="-14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Dados</w:t>
            </w:r>
          </w:p>
        </w:tc>
        <w:tc>
          <w:tcPr>
            <w:tcW w:w="1305" w:type="dxa"/>
            <w:tcBorders>
              <w:top w:val="single" w:sz="8" w:space="0" w:color="000000"/>
              <w:left w:val="nil"/>
              <w:bottom w:val="single" w:sz="8" w:space="0" w:color="000000"/>
              <w:right w:val="nil"/>
            </w:tcBorders>
            <w:vAlign w:val="center"/>
          </w:tcPr>
          <w:p w:rsidR="00103E15" w:rsidRDefault="002A5337" w:rsidP="00AA580E">
            <w:pPr>
              <w:spacing w:after="0" w:line="240" w:lineRule="auto"/>
              <w:ind w:left="176" w:right="-142" w:hanging="17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Fluorescente</w:t>
            </w:r>
          </w:p>
        </w:tc>
        <w:tc>
          <w:tcPr>
            <w:tcW w:w="1250" w:type="dxa"/>
            <w:tcBorders>
              <w:top w:val="single" w:sz="8" w:space="0" w:color="000000"/>
              <w:left w:val="nil"/>
              <w:bottom w:val="single" w:sz="8" w:space="0" w:color="000000"/>
              <w:right w:val="nil"/>
            </w:tcBorders>
            <w:vAlign w:val="center"/>
          </w:tcPr>
          <w:p w:rsidR="00103E15" w:rsidRDefault="002A5337" w:rsidP="00AA580E">
            <w:pPr>
              <w:spacing w:after="0" w:line="240" w:lineRule="auto"/>
              <w:ind w:right="-142"/>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LED</w:t>
            </w:r>
            <w:proofErr w:type="spellEnd"/>
          </w:p>
        </w:tc>
      </w:tr>
      <w:tr w:rsidR="00103E15">
        <w:trPr>
          <w:trHeight w:val="300"/>
        </w:trPr>
        <w:tc>
          <w:tcPr>
            <w:tcW w:w="5132" w:type="dxa"/>
            <w:tcBorders>
              <w:left w:val="nil"/>
              <w:right w:val="nil"/>
            </w:tcBorders>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unitário da lâmpada (R$)</w:t>
            </w:r>
          </w:p>
        </w:tc>
        <w:tc>
          <w:tcPr>
            <w:tcW w:w="1305" w:type="dxa"/>
            <w:tcBorders>
              <w:left w:val="nil"/>
              <w:right w:val="nil"/>
            </w:tcBorders>
            <w:shd w:val="clear" w:color="auto" w:fill="FFFFFF"/>
            <w:vAlign w:val="center"/>
          </w:tcPr>
          <w:p w:rsidR="00103E15" w:rsidRDefault="002A5337" w:rsidP="00AA580E">
            <w:pPr>
              <w:spacing w:after="0" w:line="240" w:lineRule="auto"/>
              <w:ind w:left="-100" w:right="-142" w:firstLine="1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5,90</w:t>
            </w:r>
          </w:p>
        </w:tc>
        <w:tc>
          <w:tcPr>
            <w:tcW w:w="1250"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21,90</w:t>
            </w:r>
          </w:p>
        </w:tc>
      </w:tr>
      <w:tr w:rsidR="00103E15">
        <w:trPr>
          <w:trHeight w:val="300"/>
        </w:trPr>
        <w:tc>
          <w:tcPr>
            <w:tcW w:w="5132" w:type="dxa"/>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Custo unitário do reator (R$) </w:t>
            </w:r>
          </w:p>
        </w:tc>
        <w:tc>
          <w:tcPr>
            <w:tcW w:w="1305"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55,48</w:t>
            </w:r>
          </w:p>
        </w:tc>
        <w:tc>
          <w:tcPr>
            <w:tcW w:w="1250"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103E15">
        <w:trPr>
          <w:trHeight w:val="300"/>
        </w:trPr>
        <w:tc>
          <w:tcPr>
            <w:tcW w:w="5132" w:type="dxa"/>
            <w:tcBorders>
              <w:left w:val="nil"/>
              <w:right w:val="nil"/>
            </w:tcBorders>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Custo do Homem-hora </w:t>
            </w:r>
            <w:r>
              <w:rPr>
                <w:rFonts w:ascii="Times New Roman" w:eastAsia="Times New Roman" w:hAnsi="Times New Roman" w:cs="Times New Roman"/>
                <w:sz w:val="20"/>
                <w:szCs w:val="20"/>
              </w:rPr>
              <w:t>(H-H)</w:t>
            </w:r>
            <w:r>
              <w:rPr>
                <w:rFonts w:ascii="Times New Roman" w:eastAsia="Times New Roman" w:hAnsi="Times New Roman" w:cs="Times New Roman"/>
                <w:color w:val="000000"/>
                <w:sz w:val="20"/>
                <w:szCs w:val="20"/>
              </w:rPr>
              <w:t xml:space="preserve"> - Eletricista (R$)</w:t>
            </w:r>
          </w:p>
        </w:tc>
        <w:tc>
          <w:tcPr>
            <w:tcW w:w="1305"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1250"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r>
      <w:tr w:rsidR="00103E15">
        <w:trPr>
          <w:trHeight w:val="300"/>
        </w:trPr>
        <w:tc>
          <w:tcPr>
            <w:tcW w:w="5132" w:type="dxa"/>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Tempo de H-H Eletricista - troca do reator (horas)</w:t>
            </w:r>
          </w:p>
        </w:tc>
        <w:tc>
          <w:tcPr>
            <w:tcW w:w="1305"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w:t>
            </w:r>
          </w:p>
        </w:tc>
        <w:tc>
          <w:tcPr>
            <w:tcW w:w="1250"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103E15">
        <w:trPr>
          <w:trHeight w:val="300"/>
        </w:trPr>
        <w:tc>
          <w:tcPr>
            <w:tcW w:w="5132" w:type="dxa"/>
            <w:tcBorders>
              <w:left w:val="nil"/>
              <w:right w:val="nil"/>
            </w:tcBorders>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Tempo de H-H Eletricista - troca das lâmpadas (horas)</w:t>
            </w:r>
          </w:p>
        </w:tc>
        <w:tc>
          <w:tcPr>
            <w:tcW w:w="1305"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250"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r>
      <w:tr w:rsidR="00103E15">
        <w:trPr>
          <w:trHeight w:val="300"/>
        </w:trPr>
        <w:tc>
          <w:tcPr>
            <w:tcW w:w="5132" w:type="dxa"/>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do Homem-hora - Eletricista - troca do reator (R$)</w:t>
            </w:r>
          </w:p>
        </w:tc>
        <w:tc>
          <w:tcPr>
            <w:tcW w:w="1305"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c>
          <w:tcPr>
            <w:tcW w:w="1250"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103E15">
        <w:trPr>
          <w:trHeight w:val="300"/>
        </w:trPr>
        <w:tc>
          <w:tcPr>
            <w:tcW w:w="5132" w:type="dxa"/>
            <w:tcBorders>
              <w:left w:val="nil"/>
              <w:right w:val="nil"/>
            </w:tcBorders>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do Homem-hora - Eletricista - troca das lâmpadas (R$)</w:t>
            </w:r>
          </w:p>
        </w:tc>
        <w:tc>
          <w:tcPr>
            <w:tcW w:w="1305"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w:t>
            </w:r>
          </w:p>
        </w:tc>
        <w:tc>
          <w:tcPr>
            <w:tcW w:w="1250"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w:t>
            </w:r>
          </w:p>
        </w:tc>
      </w:tr>
      <w:tr w:rsidR="00103E15">
        <w:trPr>
          <w:trHeight w:val="300"/>
        </w:trPr>
        <w:tc>
          <w:tcPr>
            <w:tcW w:w="5132" w:type="dxa"/>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Vida útil da Lâmpada</w:t>
            </w:r>
          </w:p>
        </w:tc>
        <w:tc>
          <w:tcPr>
            <w:tcW w:w="1305"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13.000 horas</w:t>
            </w:r>
          </w:p>
        </w:tc>
        <w:tc>
          <w:tcPr>
            <w:tcW w:w="1250"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40.000 horas</w:t>
            </w:r>
          </w:p>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anos)</w:t>
            </w:r>
          </w:p>
        </w:tc>
      </w:tr>
      <w:tr w:rsidR="00103E15">
        <w:trPr>
          <w:trHeight w:val="300"/>
        </w:trPr>
        <w:tc>
          <w:tcPr>
            <w:tcW w:w="5132" w:type="dxa"/>
            <w:tcBorders>
              <w:left w:val="nil"/>
              <w:right w:val="nil"/>
            </w:tcBorders>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Vida útil do reator (horas)</w:t>
            </w:r>
          </w:p>
        </w:tc>
        <w:tc>
          <w:tcPr>
            <w:tcW w:w="1305"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30.000</w:t>
            </w:r>
          </w:p>
        </w:tc>
        <w:tc>
          <w:tcPr>
            <w:tcW w:w="1250"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103E15">
        <w:trPr>
          <w:trHeight w:val="600"/>
        </w:trPr>
        <w:tc>
          <w:tcPr>
            <w:tcW w:w="5132" w:type="dxa"/>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de manutenção em 40.000h (R$) – única luminária</w:t>
            </w:r>
          </w:p>
        </w:tc>
        <w:tc>
          <w:tcPr>
            <w:tcW w:w="1305"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1.829,50</w:t>
            </w:r>
          </w:p>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spellStart"/>
            <w:proofErr w:type="gramStart"/>
            <w:r>
              <w:rPr>
                <w:rFonts w:ascii="Times New Roman" w:eastAsia="Times New Roman" w:hAnsi="Times New Roman" w:cs="Times New Roman"/>
                <w:color w:val="000000"/>
                <w:sz w:val="20"/>
                <w:szCs w:val="20"/>
              </w:rPr>
              <w:t>2x40W</w:t>
            </w:r>
            <w:proofErr w:type="spellEnd"/>
            <w:proofErr w:type="gramEnd"/>
            <w:r>
              <w:rPr>
                <w:rFonts w:ascii="Times New Roman" w:eastAsia="Times New Roman" w:hAnsi="Times New Roman" w:cs="Times New Roman"/>
                <w:color w:val="000000"/>
                <w:sz w:val="20"/>
                <w:szCs w:val="20"/>
              </w:rPr>
              <w:t>)</w:t>
            </w:r>
          </w:p>
        </w:tc>
        <w:tc>
          <w:tcPr>
            <w:tcW w:w="1250" w:type="dxa"/>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1.642,50</w:t>
            </w:r>
          </w:p>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spellStart"/>
            <w:proofErr w:type="gramStart"/>
            <w:r>
              <w:rPr>
                <w:rFonts w:ascii="Times New Roman" w:eastAsia="Times New Roman" w:hAnsi="Times New Roman" w:cs="Times New Roman"/>
                <w:color w:val="000000"/>
                <w:sz w:val="20"/>
                <w:szCs w:val="20"/>
              </w:rPr>
              <w:t>2x18W</w:t>
            </w:r>
            <w:proofErr w:type="spellEnd"/>
            <w:proofErr w:type="gramEnd"/>
            <w:r>
              <w:rPr>
                <w:rFonts w:ascii="Times New Roman" w:eastAsia="Times New Roman" w:hAnsi="Times New Roman" w:cs="Times New Roman"/>
                <w:color w:val="000000"/>
                <w:sz w:val="20"/>
                <w:szCs w:val="20"/>
              </w:rPr>
              <w:t>)</w:t>
            </w:r>
          </w:p>
        </w:tc>
      </w:tr>
      <w:tr w:rsidR="00103E15">
        <w:trPr>
          <w:trHeight w:val="300"/>
        </w:trPr>
        <w:tc>
          <w:tcPr>
            <w:tcW w:w="5132" w:type="dxa"/>
            <w:tcBorders>
              <w:left w:val="nil"/>
              <w:right w:val="nil"/>
            </w:tcBorders>
            <w:shd w:val="clear" w:color="auto" w:fill="FFFFFF"/>
            <w:vAlign w:val="center"/>
          </w:tcPr>
          <w:p w:rsidR="00103E15" w:rsidRDefault="002A5337" w:rsidP="00AA580E">
            <w:pPr>
              <w:spacing w:after="0" w:line="240" w:lineRule="auto"/>
              <w:ind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total de manutenção em 40.000h (R$)</w:t>
            </w:r>
          </w:p>
        </w:tc>
        <w:tc>
          <w:tcPr>
            <w:tcW w:w="1305"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107.940,50</w:t>
            </w:r>
          </w:p>
        </w:tc>
        <w:tc>
          <w:tcPr>
            <w:tcW w:w="1250" w:type="dxa"/>
            <w:tcBorders>
              <w:left w:val="nil"/>
              <w:right w:val="nil"/>
            </w:tcBorders>
            <w:shd w:val="clear" w:color="auto" w:fill="FFFFFF"/>
            <w:vAlign w:val="center"/>
          </w:tcPr>
          <w:p w:rsidR="00103E15" w:rsidRDefault="002A5337" w:rsidP="00AA580E">
            <w:pPr>
              <w:spacing w:after="0" w:line="240" w:lineRule="auto"/>
              <w:ind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96.907,50</w:t>
            </w:r>
          </w:p>
        </w:tc>
      </w:tr>
    </w:tbl>
    <w:p w:rsidR="00103E15" w:rsidRDefault="002A5337" w:rsidP="00AA580E">
      <w:pPr>
        <w:ind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Fonte: dados da pesquisa (Estilo Nota de Rodapé e Fonte Vértices, tamanho 10, alinhado à esquerda</w:t>
      </w:r>
      <w:proofErr w:type="gramStart"/>
      <w:r>
        <w:rPr>
          <w:rFonts w:ascii="Times New Roman" w:eastAsia="Times New Roman" w:hAnsi="Times New Roman" w:cs="Times New Roman"/>
          <w:sz w:val="20"/>
          <w:szCs w:val="20"/>
        </w:rPr>
        <w:t>)</w:t>
      </w:r>
      <w:proofErr w:type="gramEnd"/>
    </w:p>
    <w:p w:rsidR="00103E15" w:rsidRDefault="00103E15" w:rsidP="00AA580E">
      <w:pPr>
        <w:spacing w:after="0" w:line="240" w:lineRule="auto"/>
        <w:ind w:right="-142"/>
        <w:jc w:val="both"/>
        <w:rPr>
          <w:rFonts w:ascii="Times New Roman" w:eastAsia="Times New Roman" w:hAnsi="Times New Roman" w:cs="Times New Roman"/>
          <w:sz w:val="24"/>
          <w:szCs w:val="24"/>
        </w:rPr>
      </w:pPr>
    </w:p>
    <w:p w:rsidR="00103E15" w:rsidRDefault="002A5337" w:rsidP="00AA580E">
      <w:pPr>
        <w:pStyle w:val="Ttulo1"/>
        <w:tabs>
          <w:tab w:val="clear" w:pos="720"/>
          <w:tab w:val="num" w:pos="284"/>
        </w:tabs>
        <w:spacing w:before="0" w:after="0" w:line="240" w:lineRule="auto"/>
        <w:ind w:right="-142"/>
        <w:rPr>
          <w:rFonts w:ascii="Times New Roman" w:hAnsi="Times New Roman" w:cs="Times New Roman"/>
          <w:i/>
          <w:sz w:val="26"/>
          <w:szCs w:val="26"/>
        </w:rPr>
      </w:pPr>
      <w:bookmarkStart w:id="5" w:name="_heading=h.tyjcwt" w:colFirst="0" w:colLast="0"/>
      <w:bookmarkEnd w:id="5"/>
      <w:r>
        <w:rPr>
          <w:rFonts w:ascii="Times New Roman" w:hAnsi="Times New Roman" w:cs="Times New Roman"/>
          <w:i/>
          <w:sz w:val="26"/>
          <w:szCs w:val="26"/>
        </w:rPr>
        <w:t>Considerações finais (Estilo Seção Primária)</w:t>
      </w:r>
    </w:p>
    <w:p w:rsidR="00103E15" w:rsidRDefault="00103E15" w:rsidP="00AA580E">
      <w:pPr>
        <w:pStyle w:val="Ttulo1"/>
        <w:numPr>
          <w:ilvl w:val="0"/>
          <w:numId w:val="0"/>
        </w:numPr>
        <w:spacing w:before="0" w:after="0" w:line="240" w:lineRule="auto"/>
        <w:ind w:right="-142"/>
        <w:rPr>
          <w:rFonts w:ascii="Times New Roman" w:hAnsi="Times New Roman" w:cs="Times New Roman"/>
          <w:i/>
          <w:sz w:val="28"/>
          <w:szCs w:val="28"/>
        </w:rPr>
      </w:pPr>
    </w:p>
    <w:p w:rsidR="00103E15" w:rsidRDefault="002A5337" w:rsidP="00AA580E">
      <w:pPr>
        <w:spacing w:after="0" w:line="36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Parte final do artigo, na qual se apresentam as considerações correspondentes aos objetivos e/ou hipóteses. Todas as referências devem ser alinhadas à margem esquerda e colocadas ao final do artigo, sob o título Referências, centralizado. As referências devem ser elaboradas considerando as orientações da </w:t>
      </w:r>
      <w:proofErr w:type="spellStart"/>
      <w:r>
        <w:rPr>
          <w:rFonts w:ascii="Times New Roman" w:eastAsia="Times New Roman" w:hAnsi="Times New Roman" w:cs="Times New Roman"/>
          <w:sz w:val="24"/>
          <w:szCs w:val="24"/>
        </w:rPr>
        <w:t>NBR</w:t>
      </w:r>
      <w:proofErr w:type="spellEnd"/>
      <w:r>
        <w:rPr>
          <w:rFonts w:ascii="Times New Roman" w:eastAsia="Times New Roman" w:hAnsi="Times New Roman" w:cs="Times New Roman"/>
          <w:sz w:val="24"/>
          <w:szCs w:val="24"/>
        </w:rPr>
        <w:t xml:space="preserve"> 6023:2018 da ABNT. A lista com as referências não deve ser numerada. O espaço entre as linhas é simples e, entre cada referência, mais um espaço simples. O recurso tipográfico utilizado para destacar o elemento título deve ser o negrito em todas as referências. Isso não se aplica às obras sem indicação de autoria, ou de responsabilidade. Nome(s) de </w:t>
      </w:r>
      <w:proofErr w:type="gramStart"/>
      <w:r>
        <w:rPr>
          <w:rFonts w:ascii="Times New Roman" w:eastAsia="Times New Roman" w:hAnsi="Times New Roman" w:cs="Times New Roman"/>
          <w:sz w:val="24"/>
          <w:szCs w:val="24"/>
        </w:rPr>
        <w:t>autor(</w:t>
      </w:r>
      <w:proofErr w:type="spellStart"/>
      <w:proofErr w:type="gramEnd"/>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e/ou títulos de várias obras referenciadas sucessivamente, na mesma página, deve(m) ser apresentado(s) sem supressão dessas informações. Devem ser ordenadas alfabeticamente pelo sobrenome do primeiro autor ou pelo próprio título, com a primeira palavra em letras maiúsculas, quando a obra não tem indicação de autoria. Indica(m)-se o(s) </w:t>
      </w:r>
      <w:proofErr w:type="gramStart"/>
      <w:r>
        <w:rPr>
          <w:rFonts w:ascii="Times New Roman" w:eastAsia="Times New Roman" w:hAnsi="Times New Roman" w:cs="Times New Roman"/>
          <w:sz w:val="24"/>
          <w:szCs w:val="24"/>
        </w:rPr>
        <w:t>autor(</w:t>
      </w:r>
      <w:proofErr w:type="spellStart"/>
      <w:proofErr w:type="gramEnd"/>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pelo último sobrenome, em maiúsculas, seguido(s) do(s) prenome(s) e outros sobrenomes abreviados com as iniciais em maiúsculas. Referência com até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autores, todos deverão ser incluídos, separados por ponto e vírgula. A partir de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o primeiro deverá ser informado, seguido da expressão </w:t>
      </w:r>
      <w:proofErr w:type="spellStart"/>
      <w:r>
        <w:rPr>
          <w:rFonts w:ascii="Times New Roman" w:eastAsia="Times New Roman" w:hAnsi="Times New Roman" w:cs="Times New Roman"/>
          <w:i/>
          <w:sz w:val="24"/>
          <w:szCs w:val="24"/>
        </w:rPr>
        <w:t>et</w:t>
      </w:r>
      <w:proofErr w:type="spellEnd"/>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rPr>
        <w:t>.</w:t>
      </w:r>
    </w:p>
    <w:p w:rsidR="00103E15" w:rsidRDefault="00103E15" w:rsidP="00AA580E">
      <w:pPr>
        <w:spacing w:after="0" w:line="360" w:lineRule="auto"/>
        <w:ind w:right="-142" w:firstLine="709"/>
        <w:jc w:val="both"/>
        <w:rPr>
          <w:rFonts w:ascii="Times New Roman" w:eastAsia="Times New Roman" w:hAnsi="Times New Roman" w:cs="Times New Roman"/>
          <w:sz w:val="24"/>
          <w:szCs w:val="24"/>
        </w:rPr>
      </w:pPr>
    </w:p>
    <w:p w:rsidR="00103E15" w:rsidRDefault="002A5337" w:rsidP="00AA580E">
      <w:pPr>
        <w:pStyle w:val="Ttulo1"/>
        <w:spacing w:before="0" w:after="0" w:line="360" w:lineRule="auto"/>
        <w:ind w:left="432" w:right="-142"/>
        <w:jc w:val="center"/>
        <w:rPr>
          <w:rFonts w:ascii="Times New Roman" w:hAnsi="Times New Roman" w:cs="Times New Roman"/>
          <w:i/>
          <w:sz w:val="26"/>
          <w:szCs w:val="26"/>
        </w:rPr>
      </w:pPr>
      <w:bookmarkStart w:id="6" w:name="_heading=h.3dy6vkm" w:colFirst="0" w:colLast="0"/>
      <w:bookmarkEnd w:id="6"/>
      <w:r>
        <w:rPr>
          <w:rFonts w:ascii="Times New Roman" w:hAnsi="Times New Roman" w:cs="Times New Roman"/>
          <w:i/>
          <w:sz w:val="26"/>
          <w:szCs w:val="26"/>
        </w:rPr>
        <w:t>Referências (Estilo Seção Primária, Centralizado</w:t>
      </w:r>
      <w:proofErr w:type="gramStart"/>
      <w:r>
        <w:rPr>
          <w:rFonts w:ascii="Times New Roman" w:hAnsi="Times New Roman" w:cs="Times New Roman"/>
          <w:i/>
          <w:sz w:val="26"/>
          <w:szCs w:val="26"/>
        </w:rPr>
        <w:t>)</w:t>
      </w:r>
      <w:proofErr w:type="gramEnd"/>
    </w:p>
    <w:p w:rsidR="00103E15" w:rsidRDefault="00103E15" w:rsidP="00AA580E">
      <w:pPr>
        <w:spacing w:after="0" w:line="360" w:lineRule="auto"/>
        <w:ind w:right="-142"/>
        <w:jc w:val="both"/>
        <w:rPr>
          <w:rFonts w:ascii="Times New Roman" w:eastAsia="Times New Roman" w:hAnsi="Times New Roman" w:cs="Times New Roman"/>
          <w:b/>
          <w:sz w:val="24"/>
          <w:szCs w:val="24"/>
        </w:rPr>
      </w:pPr>
    </w:p>
    <w:p w:rsidR="00103E15" w:rsidRDefault="002A5337"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AGUIAR, F. C. A Geografia, o lugar e os sujeitos. </w:t>
      </w:r>
      <w:r>
        <w:rPr>
          <w:rFonts w:ascii="Times New Roman" w:eastAsia="Times New Roman" w:hAnsi="Times New Roman" w:cs="Times New Roman"/>
          <w:b/>
          <w:color w:val="111111"/>
          <w:sz w:val="24"/>
          <w:szCs w:val="24"/>
        </w:rPr>
        <w:t>Vértices</w:t>
      </w:r>
      <w:r>
        <w:rPr>
          <w:rFonts w:ascii="Times New Roman" w:eastAsia="Times New Roman" w:hAnsi="Times New Roman" w:cs="Times New Roman"/>
          <w:color w:val="111111"/>
          <w:sz w:val="24"/>
          <w:szCs w:val="24"/>
        </w:rPr>
        <w:t xml:space="preserve">, Campos dos Goytacazes, v. 20, n. 1, p. 29-37, jan./abr. 2018.  </w:t>
      </w:r>
      <w:proofErr w:type="spellStart"/>
      <w:r>
        <w:rPr>
          <w:rFonts w:ascii="Times New Roman" w:eastAsia="Times New Roman" w:hAnsi="Times New Roman" w:cs="Times New Roman"/>
          <w:color w:val="111111"/>
          <w:sz w:val="24"/>
          <w:szCs w:val="24"/>
        </w:rPr>
        <w:t>DOI</w:t>
      </w:r>
      <w:proofErr w:type="spellEnd"/>
      <w:r>
        <w:rPr>
          <w:rFonts w:ascii="Times New Roman" w:eastAsia="Times New Roman" w:hAnsi="Times New Roman" w:cs="Times New Roman"/>
          <w:color w:val="111111"/>
          <w:sz w:val="24"/>
          <w:szCs w:val="24"/>
        </w:rPr>
        <w:t xml:space="preserve">: </w:t>
      </w:r>
      <w:proofErr w:type="gramStart"/>
      <w:r>
        <w:rPr>
          <w:rFonts w:ascii="Times New Roman" w:eastAsia="Times New Roman" w:hAnsi="Times New Roman" w:cs="Times New Roman"/>
          <w:color w:val="111111"/>
          <w:sz w:val="24"/>
          <w:szCs w:val="24"/>
        </w:rPr>
        <w:t>https</w:t>
      </w:r>
      <w:proofErr w:type="gramEnd"/>
      <w:r>
        <w:rPr>
          <w:rFonts w:ascii="Times New Roman" w:eastAsia="Times New Roman" w:hAnsi="Times New Roman" w:cs="Times New Roman"/>
          <w:color w:val="111111"/>
          <w:sz w:val="24"/>
          <w:szCs w:val="24"/>
        </w:rPr>
        <w:t xml:space="preserve">://doi.org/10.19180/1809-2667.v20n12018p29-37. Disponível em: </w:t>
      </w:r>
      <w:proofErr w:type="gramStart"/>
      <w:r>
        <w:rPr>
          <w:rFonts w:ascii="Times New Roman" w:eastAsia="Times New Roman" w:hAnsi="Times New Roman" w:cs="Times New Roman"/>
          <w:color w:val="111111"/>
          <w:sz w:val="24"/>
          <w:szCs w:val="24"/>
        </w:rPr>
        <w:t>http://www.essentiaeditora.iff.edu.br/index.</w:t>
      </w:r>
      <w:proofErr w:type="gramEnd"/>
      <w:r>
        <w:rPr>
          <w:rFonts w:ascii="Times New Roman" w:eastAsia="Times New Roman" w:hAnsi="Times New Roman" w:cs="Times New Roman"/>
          <w:color w:val="111111"/>
          <w:sz w:val="24"/>
          <w:szCs w:val="24"/>
        </w:rPr>
        <w:t>php/vertices/article/view/9579. Acesso em: 22 jun. 2018.</w:t>
      </w:r>
    </w:p>
    <w:p w:rsidR="00103E15" w:rsidRDefault="00103E15"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p>
    <w:p w:rsidR="00103E15" w:rsidRDefault="002A5337" w:rsidP="00AA580E">
      <w:pPr>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ALVES, F. P. </w:t>
      </w:r>
      <w:proofErr w:type="gramStart"/>
      <w:r>
        <w:rPr>
          <w:rFonts w:ascii="Times New Roman" w:eastAsia="Times New Roman" w:hAnsi="Times New Roman" w:cs="Times New Roman"/>
          <w:b/>
          <w:color w:val="111111"/>
          <w:sz w:val="24"/>
          <w:szCs w:val="24"/>
        </w:rPr>
        <w:t>Implementação</w:t>
      </w:r>
      <w:proofErr w:type="gramEnd"/>
      <w:r>
        <w:rPr>
          <w:rFonts w:ascii="Times New Roman" w:eastAsia="Times New Roman" w:hAnsi="Times New Roman" w:cs="Times New Roman"/>
          <w:b/>
          <w:color w:val="111111"/>
          <w:sz w:val="24"/>
          <w:szCs w:val="24"/>
        </w:rPr>
        <w:t xml:space="preserve"> de conceitos de manufatura colaborativa</w:t>
      </w:r>
      <w:r>
        <w:rPr>
          <w:rFonts w:ascii="Times New Roman" w:eastAsia="Times New Roman" w:hAnsi="Times New Roman" w:cs="Times New Roman"/>
          <w:color w:val="111111"/>
          <w:sz w:val="24"/>
          <w:szCs w:val="24"/>
        </w:rPr>
        <w:t>: um projeto virtual. 2008. Trabalho de Conclusão de Curso (Bacharelado em Engenharia Industrial Mecânica) – Universidade Tecnológica do Paraná, 2008.</w:t>
      </w:r>
    </w:p>
    <w:p w:rsidR="00103E15" w:rsidRDefault="00103E15" w:rsidP="00AA580E">
      <w:pPr>
        <w:spacing w:after="0" w:line="240" w:lineRule="auto"/>
        <w:ind w:right="-142"/>
        <w:rPr>
          <w:rFonts w:ascii="Times New Roman" w:eastAsia="Times New Roman" w:hAnsi="Times New Roman" w:cs="Times New Roman"/>
          <w:color w:val="111111"/>
          <w:sz w:val="24"/>
          <w:szCs w:val="24"/>
        </w:rPr>
      </w:pPr>
    </w:p>
    <w:p w:rsidR="00103E15" w:rsidRDefault="002A5337" w:rsidP="00AA580E">
      <w:pPr>
        <w:spacing w:after="0" w:line="240" w:lineRule="auto"/>
        <w:ind w:right="-142"/>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BAVARESCO</w:t>
      </w:r>
      <w:proofErr w:type="spellEnd"/>
      <w:r>
        <w:rPr>
          <w:rFonts w:ascii="Times New Roman" w:eastAsia="Times New Roman" w:hAnsi="Times New Roman" w:cs="Times New Roman"/>
          <w:color w:val="111111"/>
          <w:sz w:val="24"/>
          <w:szCs w:val="24"/>
        </w:rPr>
        <w:t>, A.; BARBOSA, E</w:t>
      </w:r>
      <w:proofErr w:type="gramStart"/>
      <w:r>
        <w:rPr>
          <w:rFonts w:ascii="Times New Roman" w:eastAsia="Times New Roman" w:hAnsi="Times New Roman" w:cs="Times New Roman"/>
          <w:color w:val="111111"/>
          <w:sz w:val="24"/>
          <w:szCs w:val="24"/>
        </w:rPr>
        <w:t>.;</w:t>
      </w:r>
      <w:proofErr w:type="gram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ETCHEVERRY</w:t>
      </w:r>
      <w:proofErr w:type="spellEnd"/>
      <w:r>
        <w:rPr>
          <w:rFonts w:ascii="Times New Roman" w:eastAsia="Times New Roman" w:hAnsi="Times New Roman" w:cs="Times New Roman"/>
          <w:color w:val="111111"/>
          <w:sz w:val="24"/>
          <w:szCs w:val="24"/>
        </w:rPr>
        <w:t xml:space="preserve">, K. M. (org.).  </w:t>
      </w:r>
      <w:r>
        <w:rPr>
          <w:rFonts w:ascii="Times New Roman" w:eastAsia="Times New Roman" w:hAnsi="Times New Roman" w:cs="Times New Roman"/>
          <w:b/>
          <w:color w:val="111111"/>
          <w:sz w:val="24"/>
          <w:szCs w:val="24"/>
        </w:rPr>
        <w:t>Projetos de filosofia</w:t>
      </w:r>
      <w:r>
        <w:rPr>
          <w:rFonts w:ascii="Times New Roman" w:eastAsia="Times New Roman" w:hAnsi="Times New Roman" w:cs="Times New Roman"/>
          <w:color w:val="111111"/>
          <w:sz w:val="24"/>
          <w:szCs w:val="24"/>
        </w:rPr>
        <w:t xml:space="preserve">. Porto Alegre: </w:t>
      </w:r>
      <w:proofErr w:type="spellStart"/>
      <w:r>
        <w:rPr>
          <w:rFonts w:ascii="Times New Roman" w:eastAsia="Times New Roman" w:hAnsi="Times New Roman" w:cs="Times New Roman"/>
          <w:color w:val="111111"/>
          <w:sz w:val="24"/>
          <w:szCs w:val="24"/>
        </w:rPr>
        <w:t>EDIPUCRS</w:t>
      </w:r>
      <w:proofErr w:type="spellEnd"/>
      <w:r>
        <w:rPr>
          <w:rFonts w:ascii="Times New Roman" w:eastAsia="Times New Roman" w:hAnsi="Times New Roman" w:cs="Times New Roman"/>
          <w:color w:val="111111"/>
          <w:sz w:val="24"/>
          <w:szCs w:val="24"/>
        </w:rPr>
        <w:t xml:space="preserve">, 2011. </w:t>
      </w:r>
      <w:r>
        <w:rPr>
          <w:rFonts w:ascii="Times New Roman" w:eastAsia="Times New Roman" w:hAnsi="Times New Roman" w:cs="Times New Roman"/>
          <w:i/>
          <w:color w:val="111111"/>
          <w:sz w:val="24"/>
          <w:szCs w:val="24"/>
        </w:rPr>
        <w:t xml:space="preserve">E-book. </w:t>
      </w:r>
      <w:r>
        <w:rPr>
          <w:rFonts w:ascii="Times New Roman" w:eastAsia="Times New Roman" w:hAnsi="Times New Roman" w:cs="Times New Roman"/>
          <w:color w:val="111111"/>
          <w:sz w:val="24"/>
          <w:szCs w:val="24"/>
        </w:rPr>
        <w:t>Disponível em: http://ebooks.pucrs.br/edipucrs/projetosdefilosofia.pdf. Acesso em: 21 ago. 2011.</w:t>
      </w:r>
    </w:p>
    <w:p w:rsidR="00103E15" w:rsidRDefault="00103E15" w:rsidP="00AA580E">
      <w:pPr>
        <w:spacing w:after="0" w:line="240" w:lineRule="auto"/>
        <w:ind w:right="-142"/>
        <w:rPr>
          <w:rFonts w:ascii="Times New Roman" w:eastAsia="Times New Roman" w:hAnsi="Times New Roman" w:cs="Times New Roman"/>
          <w:color w:val="111111"/>
          <w:sz w:val="24"/>
          <w:szCs w:val="24"/>
        </w:rPr>
      </w:pPr>
    </w:p>
    <w:p w:rsidR="00103E15" w:rsidRDefault="002A5337"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BRASIL. [Constituição (1988)]. </w:t>
      </w:r>
      <w:r>
        <w:rPr>
          <w:rFonts w:ascii="Times New Roman" w:eastAsia="Times New Roman" w:hAnsi="Times New Roman" w:cs="Times New Roman"/>
          <w:b/>
          <w:color w:val="111111"/>
          <w:sz w:val="24"/>
          <w:szCs w:val="24"/>
        </w:rPr>
        <w:t>Constituição da República Federativa do Brasil</w:t>
      </w:r>
      <w:r>
        <w:rPr>
          <w:rFonts w:ascii="Times New Roman" w:eastAsia="Times New Roman" w:hAnsi="Times New Roman" w:cs="Times New Roman"/>
          <w:color w:val="111111"/>
          <w:sz w:val="24"/>
          <w:szCs w:val="24"/>
        </w:rPr>
        <w:t>. Organizado por Cláudio Brandão de Oliveira. Rio de Janeiro: Roma Victor, 2002. 320 p.</w:t>
      </w:r>
    </w:p>
    <w:p w:rsidR="00103E15" w:rsidRDefault="00103E15"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p>
    <w:p w:rsidR="00103E15" w:rsidRDefault="002A5337"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BRASIL. Lei n</w:t>
      </w:r>
      <w:r>
        <w:rPr>
          <w:rFonts w:ascii="Times New Roman" w:eastAsia="Times New Roman" w:hAnsi="Times New Roman" w:cs="Times New Roman"/>
          <w:color w:val="111111"/>
          <w:sz w:val="24"/>
          <w:szCs w:val="24"/>
          <w:vertAlign w:val="superscript"/>
        </w:rPr>
        <w:t>o</w:t>
      </w:r>
      <w:r>
        <w:rPr>
          <w:rFonts w:ascii="Times New Roman" w:eastAsia="Times New Roman" w:hAnsi="Times New Roman" w:cs="Times New Roman"/>
          <w:color w:val="111111"/>
          <w:sz w:val="24"/>
          <w:szCs w:val="24"/>
        </w:rPr>
        <w:t xml:space="preserve"> 10.406, de 16 de janeiro de 2002. Institui o Código Civil. </w:t>
      </w:r>
      <w:r>
        <w:rPr>
          <w:rFonts w:ascii="Times New Roman" w:eastAsia="Times New Roman" w:hAnsi="Times New Roman" w:cs="Times New Roman"/>
          <w:b/>
          <w:color w:val="111111"/>
          <w:sz w:val="24"/>
          <w:szCs w:val="24"/>
        </w:rPr>
        <w:t>Diário Oficial da União</w:t>
      </w:r>
      <w:r>
        <w:rPr>
          <w:rFonts w:ascii="Times New Roman" w:eastAsia="Times New Roman" w:hAnsi="Times New Roman" w:cs="Times New Roman"/>
          <w:color w:val="111111"/>
          <w:sz w:val="24"/>
          <w:szCs w:val="24"/>
        </w:rPr>
        <w:t>: seção 1, Brasília, DF, ano 139, n. 8, p. 1-74, 11 jan. 2002. PL 634/1975.</w:t>
      </w:r>
    </w:p>
    <w:p w:rsidR="00103E15" w:rsidRDefault="00103E15"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p>
    <w:p w:rsidR="00103E15" w:rsidRDefault="002A5337"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xml:space="preserve">COELHO, A. C. </w:t>
      </w:r>
      <w:r>
        <w:rPr>
          <w:rFonts w:ascii="Times New Roman" w:eastAsia="Times New Roman" w:hAnsi="Times New Roman" w:cs="Times New Roman"/>
          <w:b/>
          <w:color w:val="111111"/>
          <w:sz w:val="24"/>
          <w:szCs w:val="24"/>
        </w:rPr>
        <w:t>Fatores determinantes de qualidade de vida física e mental em pacientes com doença pulmonar intersticial</w:t>
      </w:r>
      <w:r>
        <w:rPr>
          <w:rFonts w:ascii="Times New Roman" w:eastAsia="Times New Roman" w:hAnsi="Times New Roman" w:cs="Times New Roman"/>
          <w:color w:val="111111"/>
          <w:sz w:val="24"/>
          <w:szCs w:val="24"/>
        </w:rPr>
        <w:t>: uma análise multifatorial. 2009. Dissertação (Mestrado em Ciências Médicas) – Faculdade de Medicina, Universidade Federal do Rio Grande do Sul, Porto Alegre, 2009. Disponível em: http://www.lume.ufrgs.br/bitstream/handle/10183/16359/000695147.pdf?</w:t>
      </w:r>
      <w:proofErr w:type="gramStart"/>
      <w:r>
        <w:rPr>
          <w:rFonts w:ascii="Times New Roman" w:eastAsia="Times New Roman" w:hAnsi="Times New Roman" w:cs="Times New Roman"/>
          <w:color w:val="111111"/>
          <w:sz w:val="24"/>
          <w:szCs w:val="24"/>
        </w:rPr>
        <w:t>sequence</w:t>
      </w:r>
      <w:proofErr w:type="gramEnd"/>
      <w:r>
        <w:rPr>
          <w:rFonts w:ascii="Times New Roman" w:eastAsia="Times New Roman" w:hAnsi="Times New Roman" w:cs="Times New Roman"/>
          <w:color w:val="111111"/>
          <w:sz w:val="24"/>
          <w:szCs w:val="24"/>
        </w:rPr>
        <w:t xml:space="preserve">=1. Acesso em: </w:t>
      </w:r>
      <w:proofErr w:type="gramStart"/>
      <w:r>
        <w:rPr>
          <w:rFonts w:ascii="Times New Roman" w:eastAsia="Times New Roman" w:hAnsi="Times New Roman" w:cs="Times New Roman"/>
          <w:color w:val="111111"/>
          <w:sz w:val="24"/>
          <w:szCs w:val="24"/>
        </w:rPr>
        <w:t>4</w:t>
      </w:r>
      <w:proofErr w:type="gramEnd"/>
      <w:r>
        <w:rPr>
          <w:rFonts w:ascii="Times New Roman" w:eastAsia="Times New Roman" w:hAnsi="Times New Roman" w:cs="Times New Roman"/>
          <w:color w:val="111111"/>
          <w:sz w:val="24"/>
          <w:szCs w:val="24"/>
        </w:rPr>
        <w:t xml:space="preserve"> set. 2009.</w:t>
      </w:r>
    </w:p>
    <w:p w:rsidR="00103E15" w:rsidRDefault="00103E15" w:rsidP="00AA580E">
      <w:pPr>
        <w:spacing w:after="0" w:line="240" w:lineRule="auto"/>
        <w:ind w:right="-142"/>
        <w:rPr>
          <w:rFonts w:ascii="Times New Roman" w:eastAsia="Times New Roman" w:hAnsi="Times New Roman" w:cs="Times New Roman"/>
          <w:sz w:val="24"/>
          <w:szCs w:val="24"/>
        </w:rPr>
      </w:pPr>
    </w:p>
    <w:p w:rsidR="00103E15" w:rsidRDefault="002A5337"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CONGRESSO INTERNACIONAL DO </w:t>
      </w:r>
      <w:proofErr w:type="spellStart"/>
      <w:r>
        <w:rPr>
          <w:rFonts w:ascii="Times New Roman" w:eastAsia="Times New Roman" w:hAnsi="Times New Roman" w:cs="Times New Roman"/>
          <w:color w:val="111111"/>
          <w:sz w:val="24"/>
          <w:szCs w:val="24"/>
        </w:rPr>
        <w:t>INES</w:t>
      </w:r>
      <w:proofErr w:type="spellEnd"/>
      <w:r>
        <w:rPr>
          <w:rFonts w:ascii="Times New Roman" w:eastAsia="Times New Roman" w:hAnsi="Times New Roman" w:cs="Times New Roman"/>
          <w:color w:val="111111"/>
          <w:sz w:val="24"/>
          <w:szCs w:val="24"/>
        </w:rPr>
        <w:t xml:space="preserve">, </w:t>
      </w:r>
      <w:proofErr w:type="gramStart"/>
      <w:r>
        <w:rPr>
          <w:rFonts w:ascii="Times New Roman" w:eastAsia="Times New Roman" w:hAnsi="Times New Roman" w:cs="Times New Roman"/>
          <w:color w:val="111111"/>
          <w:sz w:val="24"/>
          <w:szCs w:val="24"/>
        </w:rPr>
        <w:t>8</w:t>
      </w:r>
      <w:proofErr w:type="gramEnd"/>
      <w:r>
        <w:rPr>
          <w:rFonts w:ascii="Times New Roman" w:eastAsia="Times New Roman" w:hAnsi="Times New Roman" w:cs="Times New Roman"/>
          <w:color w:val="111111"/>
          <w:sz w:val="24"/>
          <w:szCs w:val="24"/>
        </w:rPr>
        <w:t xml:space="preserve">., SEMINÁRIO NACIONAL DO </w:t>
      </w:r>
      <w:proofErr w:type="spellStart"/>
      <w:r>
        <w:rPr>
          <w:rFonts w:ascii="Times New Roman" w:eastAsia="Times New Roman" w:hAnsi="Times New Roman" w:cs="Times New Roman"/>
          <w:color w:val="111111"/>
          <w:sz w:val="24"/>
          <w:szCs w:val="24"/>
        </w:rPr>
        <w:t>INES</w:t>
      </w:r>
      <w:proofErr w:type="spellEnd"/>
      <w:r>
        <w:rPr>
          <w:rFonts w:ascii="Times New Roman" w:eastAsia="Times New Roman" w:hAnsi="Times New Roman" w:cs="Times New Roman"/>
          <w:color w:val="111111"/>
          <w:sz w:val="24"/>
          <w:szCs w:val="24"/>
        </w:rPr>
        <w:t xml:space="preserve">, 14., 2009, Rio de Janeiro. </w:t>
      </w:r>
      <w:r>
        <w:rPr>
          <w:rFonts w:ascii="Times New Roman" w:eastAsia="Times New Roman" w:hAnsi="Times New Roman" w:cs="Times New Roman"/>
          <w:b/>
          <w:color w:val="111111"/>
          <w:sz w:val="24"/>
          <w:szCs w:val="24"/>
        </w:rPr>
        <w:t xml:space="preserve">Anais </w:t>
      </w:r>
      <w:r>
        <w:rPr>
          <w:rFonts w:ascii="Times New Roman" w:eastAsia="Times New Roman" w:hAnsi="Times New Roman" w:cs="Times New Roman"/>
          <w:color w:val="111111"/>
          <w:sz w:val="24"/>
          <w:szCs w:val="24"/>
        </w:rPr>
        <w:t xml:space="preserve">[...]. Rio de Janeiro: Instituto Nacional de Educação de Surdos, 2009. 160 p. Tema: Múltiplos Atores e Saberes na Educação de Surdos. </w:t>
      </w:r>
    </w:p>
    <w:p w:rsidR="00103E15" w:rsidRDefault="00103E15" w:rsidP="00AA580E">
      <w:pPr>
        <w:spacing w:after="0" w:line="240" w:lineRule="auto"/>
        <w:ind w:right="-142"/>
        <w:rPr>
          <w:rFonts w:ascii="Times New Roman" w:eastAsia="Times New Roman" w:hAnsi="Times New Roman" w:cs="Times New Roman"/>
          <w:color w:val="111111"/>
          <w:sz w:val="24"/>
          <w:szCs w:val="24"/>
        </w:rPr>
      </w:pPr>
    </w:p>
    <w:p w:rsidR="00103E15" w:rsidRDefault="002A5337" w:rsidP="00AA580E">
      <w:pPr>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CRÉDITO à agropecuária será de R$ 156 bilhões até 2015. </w:t>
      </w:r>
      <w:r>
        <w:rPr>
          <w:rFonts w:ascii="Times New Roman" w:eastAsia="Times New Roman" w:hAnsi="Times New Roman" w:cs="Times New Roman"/>
          <w:b/>
          <w:color w:val="111111"/>
          <w:sz w:val="24"/>
          <w:szCs w:val="24"/>
        </w:rPr>
        <w:t xml:space="preserve">Jornal do </w:t>
      </w:r>
      <w:proofErr w:type="spellStart"/>
      <w:r>
        <w:rPr>
          <w:rFonts w:ascii="Times New Roman" w:eastAsia="Times New Roman" w:hAnsi="Times New Roman" w:cs="Times New Roman"/>
          <w:b/>
          <w:color w:val="111111"/>
          <w:sz w:val="24"/>
          <w:szCs w:val="24"/>
        </w:rPr>
        <w:t>Commercio</w:t>
      </w:r>
      <w:proofErr w:type="spellEnd"/>
      <w:r>
        <w:rPr>
          <w:rFonts w:ascii="Times New Roman" w:eastAsia="Times New Roman" w:hAnsi="Times New Roman" w:cs="Times New Roman"/>
          <w:color w:val="111111"/>
          <w:sz w:val="24"/>
          <w:szCs w:val="24"/>
        </w:rPr>
        <w:t xml:space="preserve">, Rio de Janeiro, ano 97, n. 156, p. </w:t>
      </w:r>
      <w:proofErr w:type="spellStart"/>
      <w:r>
        <w:rPr>
          <w:rFonts w:ascii="Times New Roman" w:eastAsia="Times New Roman" w:hAnsi="Times New Roman" w:cs="Times New Roman"/>
          <w:color w:val="111111"/>
          <w:sz w:val="24"/>
          <w:szCs w:val="24"/>
        </w:rPr>
        <w:t>A3</w:t>
      </w:r>
      <w:proofErr w:type="spellEnd"/>
      <w:r>
        <w:rPr>
          <w:rFonts w:ascii="Times New Roman" w:eastAsia="Times New Roman" w:hAnsi="Times New Roman" w:cs="Times New Roman"/>
          <w:color w:val="111111"/>
          <w:sz w:val="24"/>
          <w:szCs w:val="24"/>
        </w:rPr>
        <w:t>, 20 maio 2014.</w:t>
      </w:r>
    </w:p>
    <w:p w:rsidR="00103E15" w:rsidRDefault="00103E15" w:rsidP="00AA580E">
      <w:pPr>
        <w:spacing w:after="0" w:line="240" w:lineRule="auto"/>
        <w:ind w:right="-142"/>
        <w:rPr>
          <w:rFonts w:ascii="Times New Roman" w:eastAsia="Times New Roman" w:hAnsi="Times New Roman" w:cs="Times New Roman"/>
          <w:color w:val="111111"/>
          <w:sz w:val="24"/>
          <w:szCs w:val="24"/>
        </w:rPr>
      </w:pPr>
    </w:p>
    <w:p w:rsidR="00103E15" w:rsidRDefault="002A5337" w:rsidP="00AA580E">
      <w:pPr>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INSTITUTO NACIONAL DO CÂNCER (Brasil). Estômago. </w:t>
      </w:r>
      <w:r>
        <w:rPr>
          <w:rFonts w:ascii="Times New Roman" w:eastAsia="Times New Roman" w:hAnsi="Times New Roman" w:cs="Times New Roman"/>
          <w:i/>
          <w:color w:val="111111"/>
          <w:sz w:val="24"/>
          <w:szCs w:val="24"/>
        </w:rPr>
        <w:t xml:space="preserve">In: </w:t>
      </w:r>
      <w:r>
        <w:rPr>
          <w:rFonts w:ascii="Times New Roman" w:eastAsia="Times New Roman" w:hAnsi="Times New Roman" w:cs="Times New Roman"/>
          <w:color w:val="111111"/>
          <w:sz w:val="24"/>
          <w:szCs w:val="24"/>
        </w:rPr>
        <w:t xml:space="preserve">INSTITUTO NACIONAL DO CÂNCER (Brasil). </w:t>
      </w:r>
      <w:r>
        <w:rPr>
          <w:rFonts w:ascii="Times New Roman" w:eastAsia="Times New Roman" w:hAnsi="Times New Roman" w:cs="Times New Roman"/>
          <w:b/>
          <w:color w:val="111111"/>
          <w:sz w:val="24"/>
          <w:szCs w:val="24"/>
        </w:rPr>
        <w:t>Tipos de câncer</w:t>
      </w:r>
      <w:r>
        <w:rPr>
          <w:rFonts w:ascii="Times New Roman" w:eastAsia="Times New Roman" w:hAnsi="Times New Roman" w:cs="Times New Roman"/>
          <w:color w:val="111111"/>
          <w:sz w:val="24"/>
          <w:szCs w:val="24"/>
        </w:rPr>
        <w:t>. [Brasília, DF]: Instituto Nacional do Câncer, 2010. Disponível em: http://www2.inca.gov.br/wps/wcm/connect/tiposdecancer/site/home/estomago/definicao. Acesso em: 18 mar. 2010.</w:t>
      </w:r>
    </w:p>
    <w:p w:rsidR="00103E15" w:rsidRDefault="00103E15" w:rsidP="00AA580E">
      <w:pPr>
        <w:spacing w:after="0" w:line="240" w:lineRule="auto"/>
        <w:ind w:right="-142"/>
        <w:rPr>
          <w:rFonts w:ascii="Times New Roman" w:eastAsia="Times New Roman" w:hAnsi="Times New Roman" w:cs="Times New Roman"/>
          <w:color w:val="111111"/>
          <w:sz w:val="24"/>
          <w:szCs w:val="24"/>
        </w:rPr>
      </w:pPr>
    </w:p>
    <w:p w:rsidR="00103E15" w:rsidRDefault="002A5337" w:rsidP="00AA580E">
      <w:pPr>
        <w:pBdr>
          <w:top w:val="nil"/>
          <w:left w:val="nil"/>
          <w:bottom w:val="nil"/>
          <w:right w:val="nil"/>
          <w:between w:val="nil"/>
        </w:pBdr>
        <w:shd w:val="clear" w:color="auto" w:fill="FFFFFF"/>
        <w:tabs>
          <w:tab w:val="left" w:pos="-74"/>
        </w:tabs>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LOBO, A. M. Moléculas da vida. </w:t>
      </w:r>
      <w:r w:rsidRPr="009832D0">
        <w:rPr>
          <w:rFonts w:ascii="Times New Roman" w:eastAsia="Times New Roman" w:hAnsi="Times New Roman" w:cs="Times New Roman"/>
          <w:i/>
          <w:color w:val="111111"/>
          <w:sz w:val="24"/>
          <w:szCs w:val="24"/>
          <w:lang w:val="en-US"/>
        </w:rPr>
        <w:t xml:space="preserve">In: </w:t>
      </w:r>
      <w:r w:rsidRPr="009832D0">
        <w:rPr>
          <w:rFonts w:ascii="Times New Roman" w:eastAsia="Times New Roman" w:hAnsi="Times New Roman" w:cs="Times New Roman"/>
          <w:color w:val="111111"/>
          <w:sz w:val="24"/>
          <w:szCs w:val="24"/>
          <w:lang w:val="en-US"/>
        </w:rPr>
        <w:t xml:space="preserve">LEVI, G.; SCHIMIDT, J. (org.). </w:t>
      </w:r>
      <w:r>
        <w:rPr>
          <w:rFonts w:ascii="Times New Roman" w:eastAsia="Times New Roman" w:hAnsi="Times New Roman" w:cs="Times New Roman"/>
          <w:b/>
          <w:color w:val="111111"/>
          <w:sz w:val="24"/>
          <w:szCs w:val="24"/>
        </w:rPr>
        <w:t>Química e sociedade</w:t>
      </w:r>
      <w:r>
        <w:rPr>
          <w:rFonts w:ascii="Times New Roman" w:eastAsia="Times New Roman" w:hAnsi="Times New Roman" w:cs="Times New Roman"/>
          <w:color w:val="111111"/>
          <w:sz w:val="24"/>
          <w:szCs w:val="24"/>
        </w:rPr>
        <w:t xml:space="preserve">: a presença da química na atividade humana. Lisboa: Escobar, 2010. </w:t>
      </w:r>
      <w:proofErr w:type="gramStart"/>
      <w:r>
        <w:rPr>
          <w:rFonts w:ascii="Times New Roman" w:eastAsia="Times New Roman" w:hAnsi="Times New Roman" w:cs="Times New Roman"/>
          <w:color w:val="111111"/>
          <w:sz w:val="24"/>
          <w:szCs w:val="24"/>
        </w:rPr>
        <w:t>p.</w:t>
      </w:r>
      <w:proofErr w:type="gramEnd"/>
      <w:r>
        <w:rPr>
          <w:rFonts w:ascii="Times New Roman" w:eastAsia="Times New Roman" w:hAnsi="Times New Roman" w:cs="Times New Roman"/>
          <w:color w:val="111111"/>
          <w:sz w:val="24"/>
          <w:szCs w:val="24"/>
        </w:rPr>
        <w:t xml:space="preserve"> 24-39.</w:t>
      </w:r>
    </w:p>
    <w:p w:rsidR="00103E15" w:rsidRDefault="00103E15" w:rsidP="00AA580E">
      <w:pPr>
        <w:pBdr>
          <w:top w:val="nil"/>
          <w:left w:val="nil"/>
          <w:bottom w:val="nil"/>
          <w:right w:val="nil"/>
          <w:between w:val="nil"/>
        </w:pBdr>
        <w:shd w:val="clear" w:color="auto" w:fill="FFFFFF"/>
        <w:tabs>
          <w:tab w:val="left" w:pos="-74"/>
        </w:tabs>
        <w:spacing w:after="0" w:line="240" w:lineRule="auto"/>
        <w:ind w:right="-142"/>
        <w:rPr>
          <w:rFonts w:ascii="Times New Roman" w:eastAsia="Times New Roman" w:hAnsi="Times New Roman" w:cs="Times New Roman"/>
          <w:color w:val="111111"/>
          <w:sz w:val="24"/>
          <w:szCs w:val="24"/>
        </w:rPr>
      </w:pPr>
    </w:p>
    <w:p w:rsidR="00103E15" w:rsidRDefault="002A5337"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MENDES, R. A. As pesquisas eleitorais e a publicação de </w:t>
      </w:r>
      <w:proofErr w:type="spellStart"/>
      <w:r>
        <w:rPr>
          <w:rFonts w:ascii="Times New Roman" w:eastAsia="Times New Roman" w:hAnsi="Times New Roman" w:cs="Times New Roman"/>
          <w:i/>
          <w:color w:val="111111"/>
          <w:sz w:val="24"/>
          <w:szCs w:val="24"/>
        </w:rPr>
        <w:t>fake</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news</w:t>
      </w:r>
      <w:proofErr w:type="spellEnd"/>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b/>
          <w:color w:val="111111"/>
          <w:sz w:val="24"/>
          <w:szCs w:val="24"/>
        </w:rPr>
        <w:t>Folha de São Paulo</w:t>
      </w:r>
      <w:r>
        <w:rPr>
          <w:rFonts w:ascii="Times New Roman" w:eastAsia="Times New Roman" w:hAnsi="Times New Roman" w:cs="Times New Roman"/>
          <w:color w:val="111111"/>
          <w:sz w:val="24"/>
          <w:szCs w:val="24"/>
        </w:rPr>
        <w:t xml:space="preserve">, São Paulo, 13 maio 2018. Caderno Mundo, p. </w:t>
      </w:r>
      <w:proofErr w:type="spellStart"/>
      <w:r>
        <w:rPr>
          <w:rFonts w:ascii="Times New Roman" w:eastAsia="Times New Roman" w:hAnsi="Times New Roman" w:cs="Times New Roman"/>
          <w:color w:val="111111"/>
          <w:sz w:val="24"/>
          <w:szCs w:val="24"/>
        </w:rPr>
        <w:t>A3</w:t>
      </w:r>
      <w:proofErr w:type="spellEnd"/>
      <w:r>
        <w:rPr>
          <w:rFonts w:ascii="Times New Roman" w:eastAsia="Times New Roman" w:hAnsi="Times New Roman" w:cs="Times New Roman"/>
          <w:color w:val="111111"/>
          <w:sz w:val="24"/>
          <w:szCs w:val="24"/>
        </w:rPr>
        <w:t>.</w:t>
      </w:r>
    </w:p>
    <w:p w:rsidR="00103E15" w:rsidRDefault="00103E15"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p>
    <w:p w:rsidR="00103E15" w:rsidRDefault="002A5337" w:rsidP="00AA580E">
      <w:pPr>
        <w:spacing w:after="0" w:line="240" w:lineRule="auto"/>
        <w:ind w:right="-1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trainer</w:t>
      </w:r>
      <w:proofErr w:type="spellEnd"/>
      <w:r>
        <w:rPr>
          <w:rFonts w:ascii="Times New Roman" w:eastAsia="Times New Roman" w:hAnsi="Times New Roman" w:cs="Times New Roman"/>
          <w:sz w:val="24"/>
          <w:szCs w:val="24"/>
        </w:rPr>
        <w:t>. Disponível em: http://www.fisiculturista.com/personal.trainer/teste.php. Acesso em: 28 ago. 2003.</w:t>
      </w:r>
    </w:p>
    <w:p w:rsidR="00103E15" w:rsidRDefault="00103E15" w:rsidP="00AA580E">
      <w:pPr>
        <w:spacing w:after="0" w:line="240" w:lineRule="auto"/>
        <w:ind w:right="-142"/>
        <w:rPr>
          <w:rFonts w:ascii="Times New Roman" w:eastAsia="Times New Roman" w:hAnsi="Times New Roman" w:cs="Times New Roman"/>
          <w:b/>
          <w:sz w:val="24"/>
          <w:szCs w:val="24"/>
        </w:rPr>
      </w:pPr>
    </w:p>
    <w:p w:rsidR="00103E15" w:rsidRDefault="002A5337" w:rsidP="00AA580E">
      <w:pPr>
        <w:spacing w:after="0" w:line="240" w:lineRule="auto"/>
        <w:ind w:right="-142"/>
        <w:rPr>
          <w:rFonts w:ascii="Times New Roman" w:eastAsia="Times New Roman" w:hAnsi="Times New Roman" w:cs="Times New Roman"/>
          <w:color w:val="111111"/>
          <w:sz w:val="24"/>
          <w:szCs w:val="24"/>
        </w:rPr>
      </w:pPr>
      <w:r w:rsidRPr="00AA580E">
        <w:rPr>
          <w:rFonts w:ascii="Times New Roman" w:eastAsia="Times New Roman" w:hAnsi="Times New Roman" w:cs="Times New Roman"/>
          <w:color w:val="111111"/>
          <w:sz w:val="24"/>
          <w:szCs w:val="24"/>
          <w:lang w:val="fr-FR"/>
        </w:rPr>
        <w:t>RAMALHO, H. A. </w:t>
      </w:r>
      <w:r w:rsidRPr="00AA580E">
        <w:rPr>
          <w:rFonts w:ascii="Times New Roman" w:eastAsia="Times New Roman" w:hAnsi="Times New Roman" w:cs="Times New Roman"/>
          <w:i/>
          <w:color w:val="111111"/>
          <w:sz w:val="24"/>
          <w:szCs w:val="24"/>
          <w:lang w:val="fr-FR"/>
        </w:rPr>
        <w:t>et al</w:t>
      </w:r>
      <w:r w:rsidRPr="00AA580E">
        <w:rPr>
          <w:rFonts w:ascii="Times New Roman" w:eastAsia="Times New Roman" w:hAnsi="Times New Roman" w:cs="Times New Roman"/>
          <w:color w:val="111111"/>
          <w:sz w:val="24"/>
          <w:szCs w:val="24"/>
          <w:lang w:val="fr-FR"/>
        </w:rPr>
        <w:t>.</w:t>
      </w:r>
      <w:r w:rsidRPr="00AA580E">
        <w:rPr>
          <w:rFonts w:ascii="Times New Roman" w:eastAsia="Times New Roman" w:hAnsi="Times New Roman" w:cs="Times New Roman"/>
          <w:i/>
          <w:color w:val="111111"/>
          <w:sz w:val="24"/>
          <w:szCs w:val="24"/>
          <w:lang w:val="fr-FR"/>
        </w:rPr>
        <w:t> </w:t>
      </w:r>
      <w:r>
        <w:rPr>
          <w:rFonts w:ascii="Times New Roman" w:eastAsia="Times New Roman" w:hAnsi="Times New Roman" w:cs="Times New Roman"/>
          <w:b/>
          <w:color w:val="111111"/>
          <w:sz w:val="24"/>
          <w:szCs w:val="24"/>
        </w:rPr>
        <w:t>Ecologia e desenvolvimento sustentável</w:t>
      </w:r>
      <w:r>
        <w:rPr>
          <w:rFonts w:ascii="Times New Roman" w:eastAsia="Times New Roman" w:hAnsi="Times New Roman" w:cs="Times New Roman"/>
          <w:i/>
          <w:color w:val="111111"/>
          <w:sz w:val="24"/>
          <w:szCs w:val="24"/>
        </w:rPr>
        <w:t>.</w:t>
      </w:r>
      <w:r>
        <w:rPr>
          <w:rFonts w:ascii="Times New Roman" w:eastAsia="Times New Roman" w:hAnsi="Times New Roman" w:cs="Times New Roman"/>
          <w:color w:val="111111"/>
          <w:sz w:val="24"/>
          <w:szCs w:val="24"/>
        </w:rPr>
        <w:t> </w:t>
      </w:r>
      <w:proofErr w:type="gramStart"/>
      <w:r>
        <w:rPr>
          <w:rFonts w:ascii="Times New Roman" w:eastAsia="Times New Roman" w:hAnsi="Times New Roman" w:cs="Times New Roman"/>
          <w:color w:val="111111"/>
          <w:sz w:val="24"/>
          <w:szCs w:val="24"/>
        </w:rPr>
        <w:t>2</w:t>
      </w:r>
      <w:proofErr w:type="gramEnd"/>
      <w:r>
        <w:rPr>
          <w:rFonts w:ascii="Times New Roman" w:eastAsia="Times New Roman" w:hAnsi="Times New Roman" w:cs="Times New Roman"/>
          <w:color w:val="111111"/>
          <w:sz w:val="24"/>
          <w:szCs w:val="24"/>
        </w:rPr>
        <w:t xml:space="preserve">. </w:t>
      </w:r>
      <w:proofErr w:type="gramStart"/>
      <w:r>
        <w:rPr>
          <w:rFonts w:ascii="Times New Roman" w:eastAsia="Times New Roman" w:hAnsi="Times New Roman" w:cs="Times New Roman"/>
          <w:color w:val="111111"/>
          <w:sz w:val="24"/>
          <w:szCs w:val="24"/>
        </w:rPr>
        <w:t>ed.</w:t>
      </w:r>
      <w:proofErr w:type="gramEnd"/>
      <w:r>
        <w:rPr>
          <w:rFonts w:ascii="Times New Roman" w:eastAsia="Times New Roman" w:hAnsi="Times New Roman" w:cs="Times New Roman"/>
          <w:color w:val="111111"/>
          <w:sz w:val="24"/>
          <w:szCs w:val="24"/>
        </w:rPr>
        <w:t xml:space="preserve"> São Paulo: Malheiros, 1998.</w:t>
      </w:r>
    </w:p>
    <w:p w:rsidR="00103E15" w:rsidRDefault="00103E15" w:rsidP="00AA580E">
      <w:pPr>
        <w:spacing w:after="0" w:line="240" w:lineRule="auto"/>
        <w:ind w:right="-142"/>
        <w:rPr>
          <w:rFonts w:ascii="Times New Roman" w:eastAsia="Times New Roman" w:hAnsi="Times New Roman" w:cs="Times New Roman"/>
          <w:color w:val="111111"/>
          <w:sz w:val="24"/>
          <w:szCs w:val="24"/>
        </w:rPr>
      </w:pPr>
    </w:p>
    <w:p w:rsidR="00103E15" w:rsidRDefault="002A5337"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ZANETIC</w:t>
      </w:r>
      <w:proofErr w:type="spellEnd"/>
      <w:r>
        <w:rPr>
          <w:rFonts w:ascii="Times New Roman" w:eastAsia="Times New Roman" w:hAnsi="Times New Roman" w:cs="Times New Roman"/>
          <w:color w:val="111111"/>
          <w:sz w:val="24"/>
          <w:szCs w:val="24"/>
        </w:rPr>
        <w:t xml:space="preserve">, M.; ANDRADE, G. M. L. Incorporação de elementos textuais em poesias latino-americanas. </w:t>
      </w:r>
      <w:r>
        <w:rPr>
          <w:rFonts w:ascii="Times New Roman" w:eastAsia="Times New Roman" w:hAnsi="Times New Roman" w:cs="Times New Roman"/>
          <w:i/>
          <w:color w:val="111111"/>
          <w:sz w:val="24"/>
          <w:szCs w:val="24"/>
        </w:rPr>
        <w:t xml:space="preserve">In: </w:t>
      </w:r>
      <w:r>
        <w:rPr>
          <w:rFonts w:ascii="Times New Roman" w:eastAsia="Times New Roman" w:hAnsi="Times New Roman" w:cs="Times New Roman"/>
          <w:color w:val="111111"/>
          <w:sz w:val="24"/>
          <w:szCs w:val="24"/>
        </w:rPr>
        <w:t xml:space="preserve">SIMPÓSIO INTERNACIONAL DE ANÁLISE LINGUÍSTICA, </w:t>
      </w:r>
      <w:proofErr w:type="gramStart"/>
      <w:r>
        <w:rPr>
          <w:rFonts w:ascii="Times New Roman" w:eastAsia="Times New Roman" w:hAnsi="Times New Roman" w:cs="Times New Roman"/>
          <w:color w:val="111111"/>
          <w:sz w:val="24"/>
          <w:szCs w:val="24"/>
        </w:rPr>
        <w:t>2</w:t>
      </w:r>
      <w:proofErr w:type="gramEnd"/>
      <w:r>
        <w:rPr>
          <w:rFonts w:ascii="Times New Roman" w:eastAsia="Times New Roman" w:hAnsi="Times New Roman" w:cs="Times New Roman"/>
          <w:color w:val="111111"/>
          <w:sz w:val="24"/>
          <w:szCs w:val="24"/>
        </w:rPr>
        <w:t xml:space="preserve">., 2016, São Paulo. </w:t>
      </w:r>
      <w:r>
        <w:rPr>
          <w:rFonts w:ascii="Times New Roman" w:eastAsia="Times New Roman" w:hAnsi="Times New Roman" w:cs="Times New Roman"/>
          <w:b/>
          <w:color w:val="111111"/>
          <w:sz w:val="24"/>
          <w:szCs w:val="24"/>
        </w:rPr>
        <w:t xml:space="preserve">Anais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111111"/>
          <w:sz w:val="24"/>
          <w:szCs w:val="24"/>
        </w:rPr>
        <w:t xml:space="preserve">. Campinas, SP: Editora da UNICAMP, 2016. </w:t>
      </w:r>
      <w:proofErr w:type="gramStart"/>
      <w:r>
        <w:rPr>
          <w:rFonts w:ascii="Times New Roman" w:eastAsia="Times New Roman" w:hAnsi="Times New Roman" w:cs="Times New Roman"/>
          <w:color w:val="111111"/>
          <w:sz w:val="24"/>
          <w:szCs w:val="24"/>
        </w:rPr>
        <w:t>p.</w:t>
      </w:r>
      <w:proofErr w:type="gramEnd"/>
      <w:r>
        <w:rPr>
          <w:rFonts w:ascii="Times New Roman" w:eastAsia="Times New Roman" w:hAnsi="Times New Roman" w:cs="Times New Roman"/>
          <w:color w:val="111111"/>
          <w:sz w:val="24"/>
          <w:szCs w:val="24"/>
        </w:rPr>
        <w:t xml:space="preserve"> 391-412.</w:t>
      </w:r>
    </w:p>
    <w:p w:rsidR="00103E15" w:rsidRDefault="00103E15" w:rsidP="00AA580E">
      <w:pPr>
        <w:pBdr>
          <w:top w:val="nil"/>
          <w:left w:val="nil"/>
          <w:bottom w:val="nil"/>
          <w:right w:val="nil"/>
          <w:between w:val="nil"/>
        </w:pBdr>
        <w:shd w:val="clear" w:color="auto" w:fill="FFFFFF"/>
        <w:spacing w:after="0" w:line="240" w:lineRule="auto"/>
        <w:ind w:right="-142"/>
        <w:rPr>
          <w:rFonts w:ascii="Times New Roman" w:eastAsia="Times New Roman" w:hAnsi="Times New Roman" w:cs="Times New Roman"/>
          <w:color w:val="111111"/>
          <w:sz w:val="24"/>
          <w:szCs w:val="24"/>
        </w:rPr>
      </w:pPr>
    </w:p>
    <w:p w:rsidR="00103E15" w:rsidRDefault="00AA580E" w:rsidP="00AA580E">
      <w:pPr>
        <w:pStyle w:val="Ttulo1"/>
        <w:numPr>
          <w:ilvl w:val="0"/>
          <w:numId w:val="0"/>
        </w:numPr>
        <w:spacing w:before="0" w:after="0" w:line="360" w:lineRule="auto"/>
        <w:ind w:right="-142"/>
        <w:jc w:val="center"/>
        <w:rPr>
          <w:rFonts w:ascii="Times New Roman" w:hAnsi="Times New Roman" w:cs="Times New Roman"/>
          <w:i/>
          <w:sz w:val="26"/>
          <w:szCs w:val="26"/>
        </w:rPr>
      </w:pPr>
      <w:r>
        <w:rPr>
          <w:rFonts w:ascii="Times New Roman" w:hAnsi="Times New Roman" w:cs="Times New Roman"/>
          <w:i/>
          <w:sz w:val="26"/>
          <w:szCs w:val="26"/>
        </w:rPr>
        <w:t>6. A</w:t>
      </w:r>
      <w:r w:rsidR="002A5337">
        <w:rPr>
          <w:rFonts w:ascii="Times New Roman" w:hAnsi="Times New Roman" w:cs="Times New Roman"/>
          <w:i/>
          <w:sz w:val="26"/>
          <w:szCs w:val="26"/>
        </w:rPr>
        <w:t>gradecimentos (Estilo Seção Primária, Centralizado</w:t>
      </w:r>
      <w:proofErr w:type="gramStart"/>
      <w:r w:rsidR="002A5337">
        <w:rPr>
          <w:rFonts w:ascii="Times New Roman" w:hAnsi="Times New Roman" w:cs="Times New Roman"/>
          <w:i/>
          <w:sz w:val="26"/>
          <w:szCs w:val="26"/>
        </w:rPr>
        <w:t>)</w:t>
      </w:r>
      <w:proofErr w:type="gramEnd"/>
    </w:p>
    <w:p w:rsidR="00103E15" w:rsidRDefault="002A5337" w:rsidP="00AA580E">
      <w:pPr>
        <w:pBdr>
          <w:top w:val="nil"/>
          <w:left w:val="nil"/>
          <w:bottom w:val="nil"/>
          <w:right w:val="nil"/>
          <w:between w:val="nil"/>
        </w:pBdr>
        <w:shd w:val="clear" w:color="auto" w:fill="FFFFFF"/>
        <w:spacing w:after="0" w:line="360" w:lineRule="auto"/>
        <w:ind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Texto sucinto em que o(s) </w:t>
      </w:r>
      <w:proofErr w:type="gramStart"/>
      <w:r>
        <w:rPr>
          <w:rFonts w:ascii="Times New Roman" w:eastAsia="Times New Roman" w:hAnsi="Times New Roman" w:cs="Times New Roman"/>
          <w:color w:val="000000"/>
          <w:sz w:val="24"/>
          <w:szCs w:val="24"/>
        </w:rPr>
        <w:t>autor(</w:t>
      </w:r>
      <w:proofErr w:type="spellStart"/>
      <w:proofErr w:type="gramEnd"/>
      <w:r>
        <w:rPr>
          <w:rFonts w:ascii="Times New Roman" w:eastAsia="Times New Roman" w:hAnsi="Times New Roman" w:cs="Times New Roman"/>
          <w:color w:val="000000"/>
          <w:sz w:val="24"/>
          <w:szCs w:val="24"/>
        </w:rPr>
        <w:t>es</w:t>
      </w:r>
      <w:proofErr w:type="spellEnd"/>
      <w:r>
        <w:rPr>
          <w:rFonts w:ascii="Times New Roman" w:eastAsia="Times New Roman" w:hAnsi="Times New Roman" w:cs="Times New Roman"/>
          <w:color w:val="000000"/>
          <w:sz w:val="24"/>
          <w:szCs w:val="24"/>
        </w:rPr>
        <w:t>) fazem menção a pessoas ou instituições referenciando-os. A sua inclusão só será realizada após a aprovação do artigo para publicação. Deve ser o último elemento pós-textual.</w:t>
      </w:r>
    </w:p>
    <w:p w:rsidR="00103E15" w:rsidRDefault="00103E15" w:rsidP="00AA580E">
      <w:pPr>
        <w:pBdr>
          <w:top w:val="nil"/>
          <w:left w:val="nil"/>
          <w:bottom w:val="nil"/>
          <w:right w:val="nil"/>
          <w:between w:val="nil"/>
        </w:pBdr>
        <w:shd w:val="clear" w:color="auto" w:fill="FFFFFF"/>
        <w:spacing w:after="0" w:line="360" w:lineRule="auto"/>
        <w:ind w:right="-142" w:firstLine="709"/>
        <w:jc w:val="both"/>
        <w:rPr>
          <w:rFonts w:ascii="Times New Roman" w:eastAsia="Times New Roman" w:hAnsi="Times New Roman" w:cs="Times New Roman"/>
          <w:color w:val="000000"/>
          <w:sz w:val="24"/>
          <w:szCs w:val="24"/>
        </w:rPr>
      </w:pPr>
    </w:p>
    <w:p w:rsidR="00103E15" w:rsidRDefault="00103E15" w:rsidP="00AA580E">
      <w:pPr>
        <w:spacing w:after="0" w:line="360" w:lineRule="auto"/>
        <w:ind w:right="-142"/>
        <w:jc w:val="both"/>
        <w:rPr>
          <w:rFonts w:ascii="Times New Roman" w:eastAsia="Times New Roman" w:hAnsi="Times New Roman" w:cs="Times New Roman"/>
          <w:color w:val="111111"/>
          <w:sz w:val="24"/>
          <w:szCs w:val="24"/>
        </w:rPr>
      </w:pPr>
    </w:p>
    <w:p w:rsidR="00103E15" w:rsidRDefault="002A5337" w:rsidP="00AA580E">
      <w:pPr>
        <w:spacing w:after="0" w:line="360" w:lineRule="auto"/>
        <w:ind w:right="-142"/>
        <w:jc w:val="both"/>
        <w:rPr>
          <w:rFonts w:ascii="Times New Roman" w:eastAsia="Times New Roman" w:hAnsi="Times New Roman" w:cs="Times New Roman"/>
          <w:color w:val="111111"/>
          <w:sz w:val="32"/>
          <w:szCs w:val="32"/>
        </w:rPr>
      </w:pPr>
      <w:r>
        <w:rPr>
          <w:rFonts w:ascii="Times New Roman" w:eastAsia="Times New Roman" w:hAnsi="Times New Roman" w:cs="Times New Roman"/>
          <w:b/>
          <w:color w:val="111111"/>
          <w:sz w:val="32"/>
          <w:szCs w:val="32"/>
        </w:rPr>
        <w:t>OBSERVAÇÃO:</w:t>
      </w:r>
      <w:r>
        <w:rPr>
          <w:rFonts w:ascii="Times New Roman" w:eastAsia="Times New Roman" w:hAnsi="Times New Roman" w:cs="Times New Roman"/>
          <w:color w:val="111111"/>
          <w:sz w:val="32"/>
          <w:szCs w:val="32"/>
        </w:rPr>
        <w:t xml:space="preserve"> A versão encaminhada para avaliação dos Cadernos de Extensão do Instituto Federal Fluminense NÃO deve conter identificação dos autores no texto. Os dados devem ser incluídos na seção de METADADOS no ato da submissão. Em caso de aprovação do artigo, os dados serão inseridos na composição final do artigo.</w:t>
      </w:r>
    </w:p>
    <w:sectPr w:rsidR="00103E15" w:rsidSect="00AA580E">
      <w:pgSz w:w="11906" w:h="16838"/>
      <w:pgMar w:top="1134" w:right="991" w:bottom="1134" w:left="709" w:header="709" w:footer="709" w:gutter="0"/>
      <w:cols w:space="720" w:equalWidth="0">
        <w:col w:w="102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9DD" w:rsidRDefault="009559DD" w:rsidP="00103E15">
      <w:pPr>
        <w:spacing w:after="0" w:line="240" w:lineRule="auto"/>
      </w:pPr>
      <w:r>
        <w:separator/>
      </w:r>
    </w:p>
  </w:endnote>
  <w:endnote w:type="continuationSeparator" w:id="0">
    <w:p w:rsidR="009559DD" w:rsidRDefault="009559DD" w:rsidP="00103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9DD" w:rsidRDefault="009559DD" w:rsidP="00103E15">
      <w:pPr>
        <w:spacing w:after="0" w:line="240" w:lineRule="auto"/>
      </w:pPr>
      <w:r>
        <w:separator/>
      </w:r>
    </w:p>
  </w:footnote>
  <w:footnote w:type="continuationSeparator" w:id="0">
    <w:p w:rsidR="009559DD" w:rsidRDefault="009559DD" w:rsidP="00103E15">
      <w:pPr>
        <w:spacing w:after="0" w:line="240" w:lineRule="auto"/>
      </w:pPr>
      <w:r>
        <w:continuationSeparator/>
      </w:r>
    </w:p>
  </w:footnote>
  <w:footnote w:id="1">
    <w:p w:rsidR="00103E15" w:rsidRDefault="002A5337">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Busque limitar a divisão em subseções até o nível secundário e numere hierarquicamente os subtítulos. (Estilo Nota de Rodapé e Fonte Vértices, tamanho 10, alinhado à esquerda</w:t>
      </w:r>
      <w:proofErr w:type="gramStart"/>
      <w:r>
        <w:rPr>
          <w:rFonts w:ascii="Times New Roman" w:eastAsia="Times New Roman" w:hAnsi="Times New Roman" w:cs="Times New Roman"/>
          <w:color w:val="000000"/>
          <w:sz w:val="20"/>
          <w:szCs w:val="20"/>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15" w:rsidRDefault="002A5337">
    <w:pPr>
      <w:pBdr>
        <w:top w:val="nil"/>
        <w:left w:val="nil"/>
        <w:bottom w:val="nil"/>
        <w:right w:val="nil"/>
        <w:between w:val="nil"/>
      </w:pBdr>
      <w:tabs>
        <w:tab w:val="center" w:pos="4252"/>
        <w:tab w:val="right" w:pos="8504"/>
      </w:tabs>
      <w:spacing w:after="0" w:line="240" w:lineRule="auto"/>
      <w:jc w:val="center"/>
      <w:rPr>
        <w:color w:val="000000"/>
      </w:rPr>
    </w:pPr>
    <w:r>
      <w:rPr>
        <w:noProof/>
        <w:lang w:eastAsia="pt-BR"/>
      </w:rPr>
      <w:drawing>
        <wp:inline distT="114300" distB="114300" distL="114300" distR="114300">
          <wp:extent cx="6662420" cy="13081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2420" cy="1308100"/>
                  </a:xfrm>
                  <a:prstGeom prst="rect">
                    <a:avLst/>
                  </a:prstGeom>
                  <a:ln/>
                </pic:spPr>
              </pic:pic>
            </a:graphicData>
          </a:graphic>
        </wp:inline>
      </w:drawing>
    </w:r>
  </w:p>
  <w:p w:rsidR="009832D0" w:rsidRPr="009832D0" w:rsidRDefault="009832D0" w:rsidP="009832D0">
    <w:pPr>
      <w:pBdr>
        <w:top w:val="nil"/>
        <w:left w:val="nil"/>
        <w:bottom w:val="nil"/>
        <w:right w:val="nil"/>
        <w:between w:val="nil"/>
      </w:pBdr>
      <w:tabs>
        <w:tab w:val="center" w:pos="4252"/>
        <w:tab w:val="right" w:pos="8504"/>
      </w:tabs>
      <w:spacing w:after="0" w:line="240" w:lineRule="auto"/>
      <w:jc w:val="right"/>
      <w:rPr>
        <w:color w:val="000000"/>
        <w:sz w:val="28"/>
        <w:szCs w:val="28"/>
      </w:rPr>
    </w:pPr>
    <w:r w:rsidRPr="009832D0">
      <w:rPr>
        <w:color w:val="000000"/>
        <w:sz w:val="28"/>
        <w:szCs w:val="28"/>
      </w:rPr>
      <w:t>ARTIGO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15" w:rsidRDefault="002A5337">
    <w:pPr>
      <w:pBdr>
        <w:top w:val="nil"/>
        <w:left w:val="nil"/>
        <w:bottom w:val="nil"/>
        <w:right w:val="nil"/>
        <w:between w:val="nil"/>
      </w:pBdr>
      <w:tabs>
        <w:tab w:val="center" w:pos="4252"/>
        <w:tab w:val="right" w:pos="8504"/>
      </w:tabs>
      <w:spacing w:after="0" w:line="240" w:lineRule="auto"/>
      <w:jc w:val="center"/>
      <w:rPr>
        <w:color w:val="000000"/>
      </w:rPr>
    </w:pPr>
    <w:r>
      <w:rPr>
        <w:noProof/>
        <w:lang w:eastAsia="pt-BR"/>
      </w:rPr>
      <w:drawing>
        <wp:inline distT="114300" distB="114300" distL="114300" distR="114300">
          <wp:extent cx="6662420" cy="130810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62420" cy="130810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76905"/>
    <w:multiLevelType w:val="multilevel"/>
    <w:tmpl w:val="3F24AE5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103E15"/>
    <w:rsid w:val="00103E15"/>
    <w:rsid w:val="002A5337"/>
    <w:rsid w:val="009559DD"/>
    <w:rsid w:val="009832D0"/>
    <w:rsid w:val="00AA580E"/>
    <w:rsid w:val="00D277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69A"/>
    <w:rPr>
      <w:lang w:eastAsia="en-US"/>
    </w:rPr>
  </w:style>
  <w:style w:type="paragraph" w:styleId="Ttulo1">
    <w:name w:val="heading 1"/>
    <w:basedOn w:val="Normal"/>
    <w:next w:val="Normal"/>
    <w:link w:val="Ttulo1Char"/>
    <w:uiPriority w:val="9"/>
    <w:qFormat/>
    <w:rsid w:val="00B71223"/>
    <w:pPr>
      <w:keepNext/>
      <w:numPr>
        <w:numId w:val="1"/>
      </w:numPr>
      <w:spacing w:before="240" w:after="60"/>
      <w:outlineLvl w:val="0"/>
    </w:pPr>
    <w:rPr>
      <w:rFonts w:ascii="Arial" w:eastAsia="Times New Roman" w:hAnsi="Arial"/>
      <w:b/>
      <w:bCs/>
      <w:kern w:val="32"/>
      <w:sz w:val="24"/>
      <w:szCs w:val="32"/>
    </w:rPr>
  </w:style>
  <w:style w:type="paragraph" w:styleId="Ttulo2">
    <w:name w:val="heading 2"/>
    <w:basedOn w:val="Normal"/>
    <w:next w:val="Normal"/>
    <w:link w:val="Ttulo2Char"/>
    <w:uiPriority w:val="9"/>
    <w:unhideWhenUsed/>
    <w:qFormat/>
    <w:rsid w:val="00B71223"/>
    <w:pPr>
      <w:keepNext/>
      <w:numPr>
        <w:ilvl w:val="1"/>
        <w:numId w:val="1"/>
      </w:numPr>
      <w:spacing w:before="240" w:after="60"/>
      <w:ind w:left="576"/>
      <w:outlineLvl w:val="1"/>
    </w:pPr>
    <w:rPr>
      <w:rFonts w:ascii="Arial" w:eastAsia="Times New Roman" w:hAnsi="Arial"/>
      <w:b/>
      <w:bCs/>
      <w:iCs/>
      <w:sz w:val="24"/>
      <w:szCs w:val="28"/>
    </w:rPr>
  </w:style>
  <w:style w:type="paragraph" w:styleId="Ttulo3">
    <w:name w:val="heading 3"/>
    <w:basedOn w:val="Normal"/>
    <w:next w:val="Normal"/>
    <w:link w:val="Ttulo3Char"/>
    <w:uiPriority w:val="9"/>
    <w:unhideWhenUsed/>
    <w:qFormat/>
    <w:rsid w:val="00B71223"/>
    <w:pPr>
      <w:keepNext/>
      <w:numPr>
        <w:ilvl w:val="2"/>
        <w:numId w:val="1"/>
      </w:numPr>
      <w:spacing w:before="240" w:after="60"/>
      <w:outlineLvl w:val="2"/>
    </w:pPr>
    <w:rPr>
      <w:rFonts w:ascii="Arial" w:eastAsia="Times New Roman" w:hAnsi="Arial"/>
      <w:b/>
      <w:bCs/>
      <w:sz w:val="24"/>
      <w:szCs w:val="26"/>
    </w:rPr>
  </w:style>
  <w:style w:type="paragraph" w:styleId="Ttulo4">
    <w:name w:val="heading 4"/>
    <w:basedOn w:val="Normal"/>
    <w:next w:val="Normal"/>
    <w:link w:val="Ttulo4Char"/>
    <w:uiPriority w:val="9"/>
    <w:unhideWhenUsed/>
    <w:qFormat/>
    <w:rsid w:val="001721BD"/>
    <w:pPr>
      <w:keepNext/>
      <w:numPr>
        <w:ilvl w:val="3"/>
        <w:numId w:val="1"/>
      </w:numPr>
      <w:spacing w:before="240" w:after="60"/>
      <w:outlineLvl w:val="3"/>
    </w:pPr>
    <w:rPr>
      <w:rFonts w:ascii="Arial" w:eastAsia="Times New Roman" w:hAnsi="Arial"/>
      <w:b/>
      <w:bCs/>
      <w:sz w:val="24"/>
      <w:szCs w:val="28"/>
    </w:rPr>
  </w:style>
  <w:style w:type="paragraph" w:styleId="Ttulo5">
    <w:name w:val="heading 5"/>
    <w:basedOn w:val="Normal"/>
    <w:next w:val="Normal"/>
    <w:link w:val="Ttulo5Char"/>
    <w:uiPriority w:val="9"/>
    <w:unhideWhenUsed/>
    <w:qFormat/>
    <w:rsid w:val="00B71223"/>
    <w:pPr>
      <w:numPr>
        <w:ilvl w:val="4"/>
        <w:numId w:val="1"/>
      </w:numPr>
      <w:spacing w:before="240" w:after="60"/>
      <w:outlineLvl w:val="4"/>
    </w:pPr>
    <w:rPr>
      <w:rFonts w:ascii="Arial" w:eastAsia="Times New Roman" w:hAnsi="Arial"/>
      <w:b/>
      <w:bCs/>
      <w:iCs/>
      <w:sz w:val="24"/>
      <w:szCs w:val="26"/>
    </w:rPr>
  </w:style>
  <w:style w:type="paragraph" w:styleId="Ttulo6">
    <w:name w:val="heading 6"/>
    <w:basedOn w:val="Normal"/>
    <w:next w:val="Normal"/>
    <w:link w:val="Ttulo6Char"/>
    <w:uiPriority w:val="9"/>
    <w:semiHidden/>
    <w:unhideWhenUsed/>
    <w:qFormat/>
    <w:rsid w:val="00B71223"/>
    <w:pPr>
      <w:numPr>
        <w:ilvl w:val="5"/>
        <w:numId w:val="1"/>
      </w:numPr>
      <w:spacing w:before="240" w:after="60"/>
      <w:outlineLvl w:val="5"/>
    </w:pPr>
    <w:rPr>
      <w:rFonts w:eastAsia="Times New Roman"/>
      <w:b/>
      <w:bCs/>
    </w:rPr>
  </w:style>
  <w:style w:type="paragraph" w:styleId="Ttulo7">
    <w:name w:val="heading 7"/>
    <w:basedOn w:val="Normal"/>
    <w:next w:val="Normal"/>
    <w:link w:val="Ttulo7Char"/>
    <w:uiPriority w:val="9"/>
    <w:semiHidden/>
    <w:unhideWhenUsed/>
    <w:qFormat/>
    <w:rsid w:val="00B71223"/>
    <w:pPr>
      <w:numPr>
        <w:ilvl w:val="6"/>
        <w:numId w:val="1"/>
      </w:numPr>
      <w:spacing w:before="240" w:after="60"/>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B71223"/>
    <w:pPr>
      <w:numPr>
        <w:ilvl w:val="7"/>
        <w:numId w:val="1"/>
      </w:numPr>
      <w:spacing w:before="240" w:after="60"/>
      <w:outlineLvl w:val="7"/>
    </w:pPr>
    <w:rPr>
      <w:rFonts w:eastAsia="Times New Roman"/>
      <w:i/>
      <w:iCs/>
      <w:sz w:val="24"/>
      <w:szCs w:val="24"/>
    </w:rPr>
  </w:style>
  <w:style w:type="paragraph" w:styleId="Ttulo9">
    <w:name w:val="heading 9"/>
    <w:basedOn w:val="Normal"/>
    <w:next w:val="Normal"/>
    <w:link w:val="Ttulo9Char"/>
    <w:uiPriority w:val="9"/>
    <w:semiHidden/>
    <w:unhideWhenUsed/>
    <w:qFormat/>
    <w:rsid w:val="00B71223"/>
    <w:pPr>
      <w:numPr>
        <w:ilvl w:val="8"/>
        <w:numId w:val="1"/>
      </w:num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03E15"/>
  </w:style>
  <w:style w:type="table" w:customStyle="1" w:styleId="TableNormal">
    <w:name w:val="Table Normal"/>
    <w:rsid w:val="00103E15"/>
    <w:tblPr>
      <w:tblCellMar>
        <w:top w:w="0" w:type="dxa"/>
        <w:left w:w="0" w:type="dxa"/>
        <w:bottom w:w="0" w:type="dxa"/>
        <w:right w:w="0" w:type="dxa"/>
      </w:tblCellMar>
    </w:tblPr>
  </w:style>
  <w:style w:type="paragraph" w:styleId="Ttulo">
    <w:name w:val="Title"/>
    <w:basedOn w:val="normal0"/>
    <w:next w:val="normal0"/>
    <w:rsid w:val="00103E15"/>
    <w:pPr>
      <w:keepNext/>
      <w:keepLines/>
      <w:spacing w:before="480" w:after="120"/>
    </w:pPr>
    <w:rPr>
      <w:b/>
      <w:sz w:val="72"/>
      <w:szCs w:val="72"/>
    </w:rPr>
  </w:style>
  <w:style w:type="paragraph" w:styleId="PargrafodaLista">
    <w:name w:val="List Paragraph"/>
    <w:basedOn w:val="Normal"/>
    <w:uiPriority w:val="34"/>
    <w:qFormat/>
    <w:rsid w:val="00FA2135"/>
    <w:pPr>
      <w:ind w:left="720"/>
      <w:contextualSpacing/>
    </w:pPr>
  </w:style>
  <w:style w:type="character" w:customStyle="1" w:styleId="apple-converted-space">
    <w:name w:val="apple-converted-space"/>
    <w:basedOn w:val="Fontepargpadro"/>
    <w:rsid w:val="00563D63"/>
  </w:style>
  <w:style w:type="character" w:styleId="Forte">
    <w:name w:val="Strong"/>
    <w:uiPriority w:val="22"/>
    <w:qFormat/>
    <w:rsid w:val="00563D63"/>
    <w:rPr>
      <w:b/>
      <w:bCs/>
    </w:rPr>
  </w:style>
  <w:style w:type="table" w:styleId="Tabelacomgrade">
    <w:name w:val="Table Grid"/>
    <w:basedOn w:val="Tabelanormal"/>
    <w:uiPriority w:val="59"/>
    <w:rsid w:val="00852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8527D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alo">
    <w:name w:val="Balloon Text"/>
    <w:basedOn w:val="Normal"/>
    <w:link w:val="TextodebaloChar"/>
    <w:uiPriority w:val="99"/>
    <w:semiHidden/>
    <w:unhideWhenUsed/>
    <w:rsid w:val="007B157D"/>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B157D"/>
    <w:rPr>
      <w:rFonts w:ascii="Tahoma" w:hAnsi="Tahoma" w:cs="Tahoma"/>
      <w:sz w:val="16"/>
      <w:szCs w:val="16"/>
    </w:rPr>
  </w:style>
  <w:style w:type="paragraph" w:styleId="Legenda">
    <w:name w:val="caption"/>
    <w:basedOn w:val="Normal"/>
    <w:next w:val="Normal"/>
    <w:uiPriority w:val="35"/>
    <w:unhideWhenUsed/>
    <w:qFormat/>
    <w:rsid w:val="007B157D"/>
    <w:pPr>
      <w:spacing w:line="240" w:lineRule="auto"/>
    </w:pPr>
    <w:rPr>
      <w:b/>
      <w:bCs/>
      <w:color w:val="4F81BD"/>
      <w:sz w:val="18"/>
      <w:szCs w:val="18"/>
    </w:rPr>
  </w:style>
  <w:style w:type="paragraph" w:customStyle="1" w:styleId="Default">
    <w:name w:val="Default"/>
    <w:rsid w:val="000D4C3B"/>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0D4C3B"/>
    <w:rPr>
      <w:color w:val="0000FF"/>
      <w:u w:val="single"/>
    </w:rPr>
  </w:style>
  <w:style w:type="paragraph" w:styleId="Cabealho">
    <w:name w:val="header"/>
    <w:basedOn w:val="Normal"/>
    <w:link w:val="CabealhoChar"/>
    <w:uiPriority w:val="99"/>
    <w:unhideWhenUsed/>
    <w:rsid w:val="00F63D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3D3F"/>
  </w:style>
  <w:style w:type="paragraph" w:styleId="Rodap">
    <w:name w:val="footer"/>
    <w:basedOn w:val="Normal"/>
    <w:link w:val="RodapChar"/>
    <w:uiPriority w:val="99"/>
    <w:unhideWhenUsed/>
    <w:rsid w:val="00F63D3F"/>
    <w:pPr>
      <w:tabs>
        <w:tab w:val="center" w:pos="4252"/>
        <w:tab w:val="right" w:pos="8504"/>
      </w:tabs>
      <w:spacing w:after="0" w:line="240" w:lineRule="auto"/>
    </w:pPr>
  </w:style>
  <w:style w:type="character" w:customStyle="1" w:styleId="RodapChar">
    <w:name w:val="Rodapé Char"/>
    <w:basedOn w:val="Fontepargpadro"/>
    <w:link w:val="Rodap"/>
    <w:uiPriority w:val="99"/>
    <w:rsid w:val="00F63D3F"/>
  </w:style>
  <w:style w:type="character" w:customStyle="1" w:styleId="Ttulo1Char">
    <w:name w:val="Título 1 Char"/>
    <w:link w:val="Ttulo1"/>
    <w:uiPriority w:val="9"/>
    <w:rsid w:val="00B71223"/>
    <w:rPr>
      <w:rFonts w:ascii="Arial" w:eastAsia="Times New Roman" w:hAnsi="Arial"/>
      <w:b/>
      <w:bCs/>
      <w:kern w:val="32"/>
      <w:sz w:val="24"/>
      <w:szCs w:val="32"/>
      <w:lang w:eastAsia="en-US"/>
    </w:rPr>
  </w:style>
  <w:style w:type="character" w:customStyle="1" w:styleId="Ttulo2Char">
    <w:name w:val="Título 2 Char"/>
    <w:link w:val="Ttulo2"/>
    <w:uiPriority w:val="9"/>
    <w:rsid w:val="00B71223"/>
    <w:rPr>
      <w:rFonts w:ascii="Arial" w:eastAsia="Times New Roman" w:hAnsi="Arial"/>
      <w:b/>
      <w:bCs/>
      <w:iCs/>
      <w:sz w:val="24"/>
      <w:szCs w:val="28"/>
      <w:lang w:eastAsia="en-US"/>
    </w:rPr>
  </w:style>
  <w:style w:type="character" w:customStyle="1" w:styleId="Ttulo3Char">
    <w:name w:val="Título 3 Char"/>
    <w:link w:val="Ttulo3"/>
    <w:uiPriority w:val="9"/>
    <w:rsid w:val="00B71223"/>
    <w:rPr>
      <w:rFonts w:ascii="Arial" w:eastAsia="Times New Roman" w:hAnsi="Arial"/>
      <w:b/>
      <w:bCs/>
      <w:sz w:val="24"/>
      <w:szCs w:val="26"/>
      <w:lang w:eastAsia="en-US"/>
    </w:rPr>
  </w:style>
  <w:style w:type="character" w:customStyle="1" w:styleId="Ttulo4Char">
    <w:name w:val="Título 4 Char"/>
    <w:link w:val="Ttulo4"/>
    <w:uiPriority w:val="9"/>
    <w:rsid w:val="001721BD"/>
    <w:rPr>
      <w:rFonts w:ascii="Arial" w:eastAsia="Times New Roman" w:hAnsi="Arial"/>
      <w:b/>
      <w:bCs/>
      <w:sz w:val="24"/>
      <w:szCs w:val="28"/>
      <w:lang w:eastAsia="en-US"/>
    </w:rPr>
  </w:style>
  <w:style w:type="character" w:customStyle="1" w:styleId="Ttulo5Char">
    <w:name w:val="Título 5 Char"/>
    <w:link w:val="Ttulo5"/>
    <w:uiPriority w:val="9"/>
    <w:rsid w:val="00B71223"/>
    <w:rPr>
      <w:rFonts w:ascii="Arial" w:eastAsia="Times New Roman" w:hAnsi="Arial"/>
      <w:b/>
      <w:bCs/>
      <w:iCs/>
      <w:sz w:val="24"/>
      <w:szCs w:val="26"/>
      <w:lang w:eastAsia="en-US"/>
    </w:rPr>
  </w:style>
  <w:style w:type="character" w:customStyle="1" w:styleId="Ttulo6Char">
    <w:name w:val="Título 6 Char"/>
    <w:link w:val="Ttulo6"/>
    <w:uiPriority w:val="9"/>
    <w:semiHidden/>
    <w:rsid w:val="00B71223"/>
    <w:rPr>
      <w:rFonts w:eastAsia="Times New Roman"/>
      <w:b/>
      <w:bCs/>
      <w:sz w:val="22"/>
      <w:szCs w:val="22"/>
      <w:lang w:eastAsia="en-US"/>
    </w:rPr>
  </w:style>
  <w:style w:type="character" w:customStyle="1" w:styleId="Ttulo7Char">
    <w:name w:val="Título 7 Char"/>
    <w:link w:val="Ttulo7"/>
    <w:uiPriority w:val="9"/>
    <w:semiHidden/>
    <w:rsid w:val="00B71223"/>
    <w:rPr>
      <w:rFonts w:eastAsia="Times New Roman"/>
      <w:sz w:val="24"/>
      <w:szCs w:val="24"/>
      <w:lang w:eastAsia="en-US"/>
    </w:rPr>
  </w:style>
  <w:style w:type="character" w:customStyle="1" w:styleId="Ttulo8Char">
    <w:name w:val="Título 8 Char"/>
    <w:link w:val="Ttulo8"/>
    <w:uiPriority w:val="9"/>
    <w:semiHidden/>
    <w:rsid w:val="00B71223"/>
    <w:rPr>
      <w:rFonts w:eastAsia="Times New Roman"/>
      <w:i/>
      <w:iCs/>
      <w:sz w:val="24"/>
      <w:szCs w:val="24"/>
      <w:lang w:eastAsia="en-US"/>
    </w:rPr>
  </w:style>
  <w:style w:type="character" w:customStyle="1" w:styleId="Ttulo9Char">
    <w:name w:val="Título 9 Char"/>
    <w:link w:val="Ttulo9"/>
    <w:uiPriority w:val="9"/>
    <w:semiHidden/>
    <w:rsid w:val="00B71223"/>
    <w:rPr>
      <w:rFonts w:ascii="Cambria" w:eastAsia="Times New Roman" w:hAnsi="Cambria"/>
      <w:sz w:val="22"/>
      <w:szCs w:val="22"/>
      <w:lang w:eastAsia="en-US"/>
    </w:rPr>
  </w:style>
  <w:style w:type="paragraph" w:styleId="Sumrio1">
    <w:name w:val="toc 1"/>
    <w:basedOn w:val="Normal"/>
    <w:next w:val="Normal"/>
    <w:autoRedefine/>
    <w:uiPriority w:val="39"/>
    <w:unhideWhenUsed/>
    <w:rsid w:val="007D54C3"/>
    <w:pPr>
      <w:tabs>
        <w:tab w:val="left" w:pos="440"/>
        <w:tab w:val="right" w:leader="dot" w:pos="9061"/>
      </w:tabs>
      <w:spacing w:after="0" w:line="360" w:lineRule="auto"/>
      <w:jc w:val="center"/>
    </w:pPr>
    <w:rPr>
      <w:rFonts w:ascii="Times New Roman" w:hAnsi="Times New Roman" w:cs="Arial"/>
      <w:b/>
      <w:bCs/>
      <w:caps/>
      <w:sz w:val="24"/>
      <w:szCs w:val="24"/>
      <w:lang w:val="en-US"/>
    </w:rPr>
  </w:style>
  <w:style w:type="paragraph" w:styleId="Sumrio2">
    <w:name w:val="toc 2"/>
    <w:basedOn w:val="Normal"/>
    <w:next w:val="Normal"/>
    <w:autoRedefine/>
    <w:uiPriority w:val="39"/>
    <w:unhideWhenUsed/>
    <w:rsid w:val="00364271"/>
    <w:pPr>
      <w:spacing w:after="0"/>
      <w:ind w:left="220"/>
    </w:pPr>
    <w:rPr>
      <w:rFonts w:ascii="Times New Roman" w:hAnsi="Times New Roman"/>
      <w:smallCaps/>
      <w:sz w:val="24"/>
      <w:szCs w:val="20"/>
    </w:rPr>
  </w:style>
  <w:style w:type="paragraph" w:styleId="Sumrio3">
    <w:name w:val="toc 3"/>
    <w:basedOn w:val="Normal"/>
    <w:next w:val="Normal"/>
    <w:autoRedefine/>
    <w:uiPriority w:val="39"/>
    <w:unhideWhenUsed/>
    <w:rsid w:val="00364271"/>
    <w:pPr>
      <w:spacing w:after="0"/>
      <w:ind w:left="440"/>
    </w:pPr>
    <w:rPr>
      <w:rFonts w:ascii="Times New Roman" w:hAnsi="Times New Roman"/>
      <w:i/>
      <w:iCs/>
      <w:sz w:val="24"/>
      <w:szCs w:val="20"/>
    </w:rPr>
  </w:style>
  <w:style w:type="paragraph" w:styleId="Sumrio4">
    <w:name w:val="toc 4"/>
    <w:basedOn w:val="Normal"/>
    <w:next w:val="Normal"/>
    <w:autoRedefine/>
    <w:uiPriority w:val="39"/>
    <w:unhideWhenUsed/>
    <w:rsid w:val="00364271"/>
    <w:pPr>
      <w:spacing w:after="0"/>
      <w:ind w:left="660"/>
    </w:pPr>
    <w:rPr>
      <w:rFonts w:ascii="Times New Roman" w:hAnsi="Times New Roman"/>
      <w:sz w:val="24"/>
      <w:szCs w:val="18"/>
    </w:rPr>
  </w:style>
  <w:style w:type="paragraph" w:styleId="Sumrio5">
    <w:name w:val="toc 5"/>
    <w:basedOn w:val="Normal"/>
    <w:next w:val="Normal"/>
    <w:autoRedefine/>
    <w:uiPriority w:val="39"/>
    <w:unhideWhenUsed/>
    <w:rsid w:val="00364271"/>
    <w:pPr>
      <w:spacing w:after="0"/>
      <w:ind w:left="880"/>
    </w:pPr>
    <w:rPr>
      <w:rFonts w:ascii="Times New Roman" w:hAnsi="Times New Roman"/>
      <w:sz w:val="24"/>
      <w:szCs w:val="18"/>
    </w:rPr>
  </w:style>
  <w:style w:type="paragraph" w:styleId="Sumrio6">
    <w:name w:val="toc 6"/>
    <w:basedOn w:val="Normal"/>
    <w:next w:val="Normal"/>
    <w:autoRedefine/>
    <w:uiPriority w:val="39"/>
    <w:unhideWhenUsed/>
    <w:rsid w:val="001721BD"/>
    <w:pPr>
      <w:spacing w:after="0"/>
      <w:ind w:left="1100"/>
    </w:pPr>
    <w:rPr>
      <w:sz w:val="18"/>
      <w:szCs w:val="18"/>
    </w:rPr>
  </w:style>
  <w:style w:type="paragraph" w:styleId="Sumrio7">
    <w:name w:val="toc 7"/>
    <w:basedOn w:val="Normal"/>
    <w:next w:val="Normal"/>
    <w:autoRedefine/>
    <w:uiPriority w:val="39"/>
    <w:unhideWhenUsed/>
    <w:rsid w:val="001721BD"/>
    <w:pPr>
      <w:spacing w:after="0"/>
      <w:ind w:left="1320"/>
    </w:pPr>
    <w:rPr>
      <w:sz w:val="18"/>
      <w:szCs w:val="18"/>
    </w:rPr>
  </w:style>
  <w:style w:type="paragraph" w:styleId="Sumrio8">
    <w:name w:val="toc 8"/>
    <w:basedOn w:val="Normal"/>
    <w:next w:val="Normal"/>
    <w:autoRedefine/>
    <w:uiPriority w:val="39"/>
    <w:unhideWhenUsed/>
    <w:rsid w:val="001721BD"/>
    <w:pPr>
      <w:spacing w:after="0"/>
      <w:ind w:left="1540"/>
    </w:pPr>
    <w:rPr>
      <w:sz w:val="18"/>
      <w:szCs w:val="18"/>
    </w:rPr>
  </w:style>
  <w:style w:type="paragraph" w:styleId="Sumrio9">
    <w:name w:val="toc 9"/>
    <w:basedOn w:val="Normal"/>
    <w:next w:val="Normal"/>
    <w:autoRedefine/>
    <w:uiPriority w:val="39"/>
    <w:unhideWhenUsed/>
    <w:rsid w:val="001721BD"/>
    <w:pPr>
      <w:spacing w:after="0"/>
      <w:ind w:left="1760"/>
    </w:pPr>
    <w:rPr>
      <w:sz w:val="18"/>
      <w:szCs w:val="18"/>
    </w:rPr>
  </w:style>
  <w:style w:type="paragraph" w:customStyle="1" w:styleId="NomedoAutor">
    <w:name w:val="Nome do Autor"/>
    <w:basedOn w:val="Normal"/>
    <w:rsid w:val="00B04C91"/>
    <w:pPr>
      <w:spacing w:after="0" w:line="360" w:lineRule="auto"/>
      <w:jc w:val="center"/>
    </w:pPr>
    <w:rPr>
      <w:rFonts w:ascii="Arial" w:eastAsia="Times New Roman" w:hAnsi="Arial" w:cs="Arial"/>
      <w:caps/>
      <w:sz w:val="24"/>
      <w:szCs w:val="24"/>
      <w:lang w:eastAsia="pt-BR"/>
    </w:rPr>
  </w:style>
  <w:style w:type="paragraph" w:customStyle="1" w:styleId="TtulodoTrabalho">
    <w:name w:val="Título do Trabalho"/>
    <w:basedOn w:val="Normal"/>
    <w:rsid w:val="00B04C91"/>
    <w:pPr>
      <w:spacing w:after="0" w:line="360" w:lineRule="auto"/>
      <w:jc w:val="center"/>
    </w:pPr>
    <w:rPr>
      <w:rFonts w:ascii="Arial" w:eastAsia="Times New Roman" w:hAnsi="Arial" w:cs="Arial"/>
      <w:b/>
      <w:caps/>
      <w:sz w:val="24"/>
      <w:szCs w:val="28"/>
      <w:lang w:eastAsia="pt-BR"/>
    </w:rPr>
  </w:style>
  <w:style w:type="character" w:customStyle="1" w:styleId="NotadeMonografiaChar">
    <w:name w:val="Nota de Monografia Char"/>
    <w:link w:val="NotadeMonografia"/>
    <w:locked/>
    <w:rsid w:val="00B04C91"/>
    <w:rPr>
      <w:rFonts w:ascii="Arial" w:hAnsi="Arial" w:cs="Arial"/>
      <w:sz w:val="22"/>
      <w:szCs w:val="24"/>
    </w:rPr>
  </w:style>
  <w:style w:type="paragraph" w:customStyle="1" w:styleId="NotadeMonografia">
    <w:name w:val="Nota de Monografia"/>
    <w:basedOn w:val="Normal"/>
    <w:link w:val="NotadeMonografiaChar"/>
    <w:rsid w:val="00B04C91"/>
    <w:pPr>
      <w:tabs>
        <w:tab w:val="left" w:pos="4320"/>
      </w:tabs>
      <w:spacing w:after="0" w:line="360" w:lineRule="auto"/>
      <w:ind w:left="4536" w:firstLine="709"/>
      <w:jc w:val="both"/>
    </w:pPr>
    <w:rPr>
      <w:rFonts w:ascii="Arial" w:hAnsi="Arial"/>
      <w:szCs w:val="24"/>
    </w:rPr>
  </w:style>
  <w:style w:type="character" w:customStyle="1" w:styleId="EstiloNotadeMonografiaNegritoChar">
    <w:name w:val="Estilo Nota de Monografia + Negrito Char"/>
    <w:link w:val="EstiloNotadeMonografiaNegrito"/>
    <w:locked/>
    <w:rsid w:val="00B04C91"/>
    <w:rPr>
      <w:rFonts w:ascii="Arial" w:hAnsi="Arial" w:cs="Arial"/>
      <w:bCs/>
      <w:sz w:val="22"/>
      <w:szCs w:val="24"/>
    </w:rPr>
  </w:style>
  <w:style w:type="paragraph" w:customStyle="1" w:styleId="EstiloNotadeMonografiaNegrito">
    <w:name w:val="Estilo Nota de Monografia + Negrito"/>
    <w:basedOn w:val="NotadeMonografia"/>
    <w:link w:val="EstiloNotadeMonografiaNegritoChar"/>
    <w:rsid w:val="00B04C91"/>
    <w:pPr>
      <w:ind w:left="4500" w:firstLine="0"/>
    </w:pPr>
    <w:rPr>
      <w:bCs/>
    </w:rPr>
  </w:style>
  <w:style w:type="character" w:customStyle="1" w:styleId="ResumoChar">
    <w:name w:val="Resumo Char"/>
    <w:link w:val="Resumo"/>
    <w:locked/>
    <w:rsid w:val="00B04C91"/>
    <w:rPr>
      <w:rFonts w:ascii="Arial" w:hAnsi="Arial" w:cs="Arial"/>
      <w:b/>
      <w:caps/>
      <w:sz w:val="24"/>
      <w:szCs w:val="24"/>
    </w:rPr>
  </w:style>
  <w:style w:type="paragraph" w:customStyle="1" w:styleId="Resumo">
    <w:name w:val="Resumo"/>
    <w:basedOn w:val="Normal"/>
    <w:next w:val="Normal"/>
    <w:link w:val="ResumoChar"/>
    <w:rsid w:val="00B04C91"/>
    <w:pPr>
      <w:spacing w:after="480" w:line="360" w:lineRule="auto"/>
      <w:jc w:val="center"/>
    </w:pPr>
    <w:rPr>
      <w:rFonts w:ascii="Arial" w:hAnsi="Arial"/>
      <w:b/>
      <w:caps/>
      <w:sz w:val="24"/>
      <w:szCs w:val="24"/>
    </w:rPr>
  </w:style>
  <w:style w:type="table" w:customStyle="1" w:styleId="SombreamentoClaro2">
    <w:name w:val="Sombreamento Claro2"/>
    <w:basedOn w:val="Tabelanormal"/>
    <w:uiPriority w:val="60"/>
    <w:rsid w:val="00EE755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Mdia11">
    <w:name w:val="Grade Média 11"/>
    <w:basedOn w:val="Tabelanormal"/>
    <w:uiPriority w:val="67"/>
    <w:rsid w:val="007559E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ndicedeilustraes">
    <w:name w:val="table of figures"/>
    <w:basedOn w:val="Normal"/>
    <w:next w:val="Normal"/>
    <w:uiPriority w:val="99"/>
    <w:unhideWhenUsed/>
    <w:rsid w:val="004B1270"/>
  </w:style>
  <w:style w:type="paragraph" w:styleId="NormalWeb">
    <w:name w:val="Normal (Web)"/>
    <w:basedOn w:val="Normal"/>
    <w:uiPriority w:val="99"/>
    <w:unhideWhenUsed/>
    <w:rsid w:val="00D54A8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B02E0A"/>
    <w:rPr>
      <w:sz w:val="16"/>
      <w:szCs w:val="16"/>
    </w:rPr>
  </w:style>
  <w:style w:type="paragraph" w:styleId="Textodecomentrio">
    <w:name w:val="annotation text"/>
    <w:basedOn w:val="Normal"/>
    <w:link w:val="TextodecomentrioChar"/>
    <w:uiPriority w:val="99"/>
    <w:unhideWhenUsed/>
    <w:rsid w:val="00B02E0A"/>
    <w:rPr>
      <w:sz w:val="20"/>
      <w:szCs w:val="20"/>
    </w:rPr>
  </w:style>
  <w:style w:type="character" w:customStyle="1" w:styleId="TextodecomentrioChar">
    <w:name w:val="Texto de comentário Char"/>
    <w:link w:val="Textodecomentrio"/>
    <w:uiPriority w:val="99"/>
    <w:rsid w:val="00B02E0A"/>
    <w:rPr>
      <w:lang w:eastAsia="en-US"/>
    </w:rPr>
  </w:style>
  <w:style w:type="paragraph" w:styleId="Assuntodocomentrio">
    <w:name w:val="annotation subject"/>
    <w:basedOn w:val="Textodecomentrio"/>
    <w:next w:val="Textodecomentrio"/>
    <w:link w:val="AssuntodocomentrioChar"/>
    <w:uiPriority w:val="99"/>
    <w:semiHidden/>
    <w:unhideWhenUsed/>
    <w:rsid w:val="00B02E0A"/>
    <w:rPr>
      <w:b/>
      <w:bCs/>
    </w:rPr>
  </w:style>
  <w:style w:type="character" w:customStyle="1" w:styleId="AssuntodocomentrioChar">
    <w:name w:val="Assunto do comentário Char"/>
    <w:link w:val="Assuntodocomentrio"/>
    <w:uiPriority w:val="99"/>
    <w:semiHidden/>
    <w:rsid w:val="00B02E0A"/>
    <w:rPr>
      <w:b/>
      <w:bCs/>
      <w:lang w:eastAsia="en-US"/>
    </w:rPr>
  </w:style>
  <w:style w:type="paragraph" w:styleId="Pr-formataoHTML">
    <w:name w:val="HTML Preformatted"/>
    <w:basedOn w:val="Normal"/>
    <w:link w:val="Pr-formataoHTMLChar"/>
    <w:uiPriority w:val="99"/>
    <w:unhideWhenUsed/>
    <w:rsid w:val="008B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8B71E2"/>
    <w:rPr>
      <w:rFonts w:ascii="Courier New" w:eastAsia="Times New Roman" w:hAnsi="Courier New" w:cs="Courier New"/>
    </w:rPr>
  </w:style>
  <w:style w:type="paragraph" w:styleId="Textodenotaderodap">
    <w:name w:val="footnote text"/>
    <w:basedOn w:val="Normal"/>
    <w:link w:val="TextodenotaderodapChar"/>
    <w:uiPriority w:val="99"/>
    <w:semiHidden/>
    <w:unhideWhenUsed/>
    <w:rsid w:val="00932B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2B3F"/>
    <w:rPr>
      <w:lang w:eastAsia="en-US"/>
    </w:rPr>
  </w:style>
  <w:style w:type="character" w:styleId="Refdenotaderodap">
    <w:name w:val="footnote reference"/>
    <w:basedOn w:val="Fontepargpadro"/>
    <w:uiPriority w:val="99"/>
    <w:semiHidden/>
    <w:unhideWhenUsed/>
    <w:rsid w:val="00932B3F"/>
    <w:rPr>
      <w:vertAlign w:val="superscript"/>
    </w:rPr>
  </w:style>
  <w:style w:type="character" w:customStyle="1" w:styleId="TtuloVrtices">
    <w:name w:val="Título Vértices"/>
    <w:basedOn w:val="Fontepargpadro"/>
    <w:uiPriority w:val="1"/>
    <w:qFormat/>
    <w:rsid w:val="008D41CE"/>
    <w:rPr>
      <w:rFonts w:ascii="Times New Roman" w:hAnsi="Times New Roman"/>
      <w:b/>
      <w:i/>
      <w:sz w:val="32"/>
      <w:szCs w:val="32"/>
    </w:rPr>
  </w:style>
  <w:style w:type="character" w:customStyle="1" w:styleId="Ttulo2Vrtices">
    <w:name w:val="Título 2 Vértices"/>
    <w:basedOn w:val="Fontepargpadro"/>
    <w:uiPriority w:val="1"/>
    <w:qFormat/>
    <w:rsid w:val="00FE0F88"/>
    <w:rPr>
      <w:rFonts w:ascii="Times New Roman" w:hAnsi="Times New Roman"/>
      <w:b w:val="0"/>
      <w:i/>
      <w:sz w:val="28"/>
      <w:szCs w:val="28"/>
    </w:rPr>
  </w:style>
  <w:style w:type="character" w:customStyle="1" w:styleId="ResumoedescritoresVrtices">
    <w:name w:val="Resumo e descritores Vértices"/>
    <w:basedOn w:val="Fontepargpadro"/>
    <w:uiPriority w:val="1"/>
    <w:qFormat/>
    <w:rsid w:val="00EB40F9"/>
    <w:rPr>
      <w:rFonts w:ascii="Times New Roman" w:hAnsi="Times New Roman"/>
      <w:sz w:val="20"/>
      <w:szCs w:val="24"/>
    </w:rPr>
  </w:style>
  <w:style w:type="character" w:customStyle="1" w:styleId="SeoprimriaVrtices">
    <w:name w:val="Seção primária Vértices"/>
    <w:basedOn w:val="Fontepargpadro"/>
    <w:uiPriority w:val="1"/>
    <w:qFormat/>
    <w:rsid w:val="00A16D94"/>
    <w:rPr>
      <w:rFonts w:ascii="Times New Roman" w:hAnsi="Times New Roman"/>
      <w:b/>
      <w:i/>
      <w:sz w:val="26"/>
      <w:szCs w:val="36"/>
    </w:rPr>
  </w:style>
  <w:style w:type="character" w:customStyle="1" w:styleId="SeosecundriadaVrtices">
    <w:name w:val="Seção secundária da Vértices"/>
    <w:basedOn w:val="SeoprimriaVrtices"/>
    <w:uiPriority w:val="1"/>
    <w:qFormat/>
    <w:rsid w:val="00A16D94"/>
    <w:rPr>
      <w:rFonts w:ascii="Times New Roman" w:hAnsi="Times New Roman"/>
      <w:b w:val="0"/>
      <w:i/>
      <w:sz w:val="26"/>
      <w:szCs w:val="24"/>
    </w:rPr>
  </w:style>
  <w:style w:type="character" w:customStyle="1" w:styleId="SeoterciriaVrtices">
    <w:name w:val="Seção terciária Vértices"/>
    <w:basedOn w:val="SeoprimriaVrtices"/>
    <w:uiPriority w:val="1"/>
    <w:qFormat/>
    <w:rsid w:val="00CE30E0"/>
    <w:rPr>
      <w:rFonts w:ascii="Times New Roman" w:hAnsi="Times New Roman"/>
      <w:b w:val="0"/>
      <w:i/>
      <w:sz w:val="22"/>
      <w:szCs w:val="36"/>
    </w:rPr>
  </w:style>
  <w:style w:type="character" w:customStyle="1" w:styleId="NotaderodapeFonteVrtices">
    <w:name w:val="Nota de rodapé e Fonte Vértices"/>
    <w:basedOn w:val="Refdenotaderodap"/>
    <w:uiPriority w:val="1"/>
    <w:qFormat/>
    <w:rsid w:val="00F57954"/>
    <w:rPr>
      <w:rFonts w:ascii="Times New Roman" w:hAnsi="Times New Roman"/>
      <w:b w:val="0"/>
      <w:i w:val="0"/>
      <w:caps w:val="0"/>
      <w:smallCaps w:val="0"/>
      <w:strike w:val="0"/>
      <w:dstrike w:val="0"/>
      <w:vanish w:val="0"/>
      <w:sz w:val="20"/>
      <w:szCs w:val="24"/>
      <w:vertAlign w:val="baseline"/>
    </w:rPr>
  </w:style>
  <w:style w:type="paragraph" w:customStyle="1" w:styleId="CitaodaVrtices">
    <w:name w:val="Citação da Vértices"/>
    <w:basedOn w:val="Normal"/>
    <w:link w:val="CitaodaVrticesChar"/>
    <w:qFormat/>
    <w:rsid w:val="00371B88"/>
    <w:pPr>
      <w:autoSpaceDE w:val="0"/>
      <w:autoSpaceDN w:val="0"/>
      <w:adjustRightInd w:val="0"/>
      <w:spacing w:after="0" w:line="240" w:lineRule="auto"/>
      <w:ind w:left="2268"/>
      <w:jc w:val="both"/>
    </w:pPr>
    <w:rPr>
      <w:rFonts w:ascii="Times New Roman" w:hAnsi="Times New Roman"/>
      <w:bCs/>
    </w:rPr>
  </w:style>
  <w:style w:type="character" w:customStyle="1" w:styleId="CitaodaVrticesChar">
    <w:name w:val="Citação da Vértices Char"/>
    <w:basedOn w:val="Fontepargpadro"/>
    <w:link w:val="CitaodaVrtices"/>
    <w:rsid w:val="00371B88"/>
    <w:rPr>
      <w:rFonts w:ascii="Times New Roman" w:hAnsi="Times New Roman"/>
      <w:bCs/>
      <w:sz w:val="22"/>
      <w:szCs w:val="22"/>
      <w:lang w:eastAsia="en-US"/>
    </w:rPr>
  </w:style>
  <w:style w:type="paragraph" w:customStyle="1" w:styleId="FigurasVrtices">
    <w:name w:val="Figuras Vértices"/>
    <w:basedOn w:val="Normal"/>
    <w:link w:val="FigurasVrticesChar"/>
    <w:qFormat/>
    <w:rsid w:val="00A1779D"/>
    <w:pPr>
      <w:spacing w:after="0" w:line="240" w:lineRule="auto"/>
      <w:jc w:val="both"/>
    </w:pPr>
    <w:rPr>
      <w:rFonts w:ascii="Times New Roman" w:hAnsi="Times New Roman"/>
      <w:b/>
      <w:color w:val="000000" w:themeColor="text1"/>
      <w:szCs w:val="24"/>
    </w:rPr>
  </w:style>
  <w:style w:type="character" w:styleId="nfase">
    <w:name w:val="Emphasis"/>
    <w:uiPriority w:val="20"/>
    <w:qFormat/>
    <w:rsid w:val="00C6357B"/>
    <w:rPr>
      <w:i/>
      <w:iCs/>
    </w:rPr>
  </w:style>
  <w:style w:type="character" w:customStyle="1" w:styleId="FigurasVrticesChar">
    <w:name w:val="Figuras Vértices Char"/>
    <w:basedOn w:val="Fontepargpadro"/>
    <w:link w:val="FigurasVrtices"/>
    <w:rsid w:val="00A1779D"/>
    <w:rPr>
      <w:rFonts w:ascii="Times New Roman" w:hAnsi="Times New Roman"/>
      <w:b/>
      <w:color w:val="000000" w:themeColor="text1"/>
      <w:sz w:val="22"/>
      <w:szCs w:val="24"/>
      <w:lang w:eastAsia="en-US"/>
    </w:rPr>
  </w:style>
  <w:style w:type="paragraph" w:styleId="Subttulo">
    <w:name w:val="Subtitle"/>
    <w:basedOn w:val="Normal"/>
    <w:next w:val="Normal"/>
    <w:rsid w:val="00103E15"/>
    <w:pPr>
      <w:keepNext/>
      <w:keepLines/>
      <w:spacing w:before="360" w:after="80"/>
    </w:pPr>
    <w:rPr>
      <w:rFonts w:ascii="Georgia" w:eastAsia="Georgia" w:hAnsi="Georgia" w:cs="Georgia"/>
      <w:i/>
      <w:color w:val="666666"/>
      <w:sz w:val="48"/>
      <w:szCs w:val="48"/>
    </w:rPr>
  </w:style>
  <w:style w:type="table" w:customStyle="1" w:styleId="a">
    <w:basedOn w:val="TableNormal"/>
    <w:rsid w:val="00103E15"/>
    <w:tblPr>
      <w:tblStyleRowBandSize w:val="1"/>
      <w:tblStyleColBandSize w:val="1"/>
      <w:tblCellMar>
        <w:top w:w="0" w:type="dxa"/>
        <w:left w:w="0" w:type="dxa"/>
        <w:bottom w:w="0" w:type="dxa"/>
        <w:right w:w="0" w:type="dxa"/>
      </w:tblCellMar>
    </w:tblPr>
  </w:style>
  <w:style w:type="table" w:customStyle="1" w:styleId="a0">
    <w:basedOn w:val="TableNormal"/>
    <w:rsid w:val="00103E15"/>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L50ypVXoQNwX1OS+Um3jiOXuw==">AMUW2mVBTh9AREsEcCvRCYabRjXhfA3t8gs7/R/DVaE+x653ABYB7ouspMiwsBYynDmnNxduoVnCHXPnQB4KcMKU10QkD9LLBee/wNfdPAQARSYH9pl/7wurCYmv8Yocm0h0Y5/x+ayOJBFbWturMBORxkIMnr1XvKnx+SAqdn8QYXsIqAGU0+hcQvq42xXwF1zJRbLUAi38dtVRp3prPYRDKFWXl3e+AQ==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2729</Words>
  <Characters>14742</Characters>
  <Application>Microsoft Office Word</Application>
  <DocSecurity>0</DocSecurity>
  <Lines>122</Lines>
  <Paragraphs>34</Paragraphs>
  <ScaleCrop>false</ScaleCrop>
  <Company/>
  <LinksUpToDate>false</LinksUpToDate>
  <CharactersWithSpaces>17437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Carlos Nascimento</dc:creator>
  <cp:lastModifiedBy>Aline Portilho</cp:lastModifiedBy>
  <cp:revision>3</cp:revision>
  <dcterms:created xsi:type="dcterms:W3CDTF">2019-10-01T18:26:00Z</dcterms:created>
  <dcterms:modified xsi:type="dcterms:W3CDTF">2019-10-30T17:20:00Z</dcterms:modified>
</cp:coreProperties>
</file>